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auGrille4-Accentuation1"/>
        <w:tblpPr w:leftFromText="141" w:rightFromText="141" w:vertAnchor="text" w:horzAnchor="margin" w:tblpY="760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73F0A" w:rsidTr="00E771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273F0A" w:rsidRDefault="00CA2275" w:rsidP="003E5BC3">
            <w:r>
              <w:rPr>
                <w:sz w:val="24"/>
              </w:rPr>
              <w:t>HVCVL/HAD/TRANSFUSION/</w:t>
            </w:r>
            <w:r w:rsidR="003E5BC3">
              <w:rPr>
                <w:sz w:val="24"/>
              </w:rPr>
              <w:t>SURVEILLANCE/ACTE-TRANSFUSIONNEL</w:t>
            </w:r>
          </w:p>
        </w:tc>
      </w:tr>
      <w:tr w:rsidR="00273F0A" w:rsidTr="00E77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273F0A" w:rsidRPr="00B432ED" w:rsidRDefault="00FC530B" w:rsidP="00E77183">
            <w:pPr>
              <w:rPr>
                <w:sz w:val="18"/>
              </w:rPr>
            </w:pPr>
            <w:r w:rsidRPr="00B432ED">
              <w:rPr>
                <w:sz w:val="18"/>
              </w:rPr>
              <w:t xml:space="preserve">Date de rédaction : </w:t>
            </w:r>
            <w:r w:rsidR="00CA2275">
              <w:rPr>
                <w:b w:val="0"/>
                <w:sz w:val="18"/>
              </w:rPr>
              <w:t>12/2021</w:t>
            </w:r>
          </w:p>
        </w:tc>
      </w:tr>
      <w:tr w:rsidR="00273F0A" w:rsidTr="00E77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273F0A" w:rsidRPr="00B432ED" w:rsidRDefault="00FC530B" w:rsidP="00E77183">
            <w:pPr>
              <w:rPr>
                <w:sz w:val="18"/>
              </w:rPr>
            </w:pPr>
            <w:r w:rsidRPr="00B432ED">
              <w:rPr>
                <w:sz w:val="18"/>
              </w:rPr>
              <w:t xml:space="preserve">Date de diffusion : </w:t>
            </w:r>
            <w:r w:rsidR="00CA2275">
              <w:rPr>
                <w:b w:val="0"/>
                <w:sz w:val="18"/>
              </w:rPr>
              <w:t>01/2022</w:t>
            </w:r>
          </w:p>
        </w:tc>
      </w:tr>
      <w:tr w:rsidR="00FC530B" w:rsidTr="00E77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FC530B" w:rsidRPr="00B432ED" w:rsidRDefault="00FC530B" w:rsidP="00E77183">
            <w:pPr>
              <w:rPr>
                <w:sz w:val="18"/>
              </w:rPr>
            </w:pPr>
            <w:r w:rsidRPr="00B432ED">
              <w:rPr>
                <w:sz w:val="18"/>
              </w:rPr>
              <w:t xml:space="preserve">Version : </w:t>
            </w:r>
            <w:r w:rsidR="00CA2275">
              <w:rPr>
                <w:b w:val="0"/>
                <w:sz w:val="18"/>
              </w:rPr>
              <w:t>01</w:t>
            </w:r>
          </w:p>
        </w:tc>
      </w:tr>
    </w:tbl>
    <w:p w:rsidR="00E77183" w:rsidRDefault="00E77183"/>
    <w:p w:rsidR="00E77183" w:rsidRDefault="00E77183"/>
    <w:p w:rsidR="00470594" w:rsidRDefault="00470594"/>
    <w:p w:rsidR="00470594" w:rsidRDefault="00E77183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104671</wp:posOffset>
                </wp:positionV>
                <wp:extent cx="5745167" cy="292905"/>
                <wp:effectExtent l="0" t="0" r="27305" b="120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167" cy="2929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C530B" w:rsidRPr="00FC530B" w:rsidRDefault="003E5BC3" w:rsidP="00FC530B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Surveillance d’un acte transfusionnel en HAD</w:t>
                            </w:r>
                            <w:r w:rsidR="00FC530B" w:rsidRPr="00FC530B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0;margin-top:8.25pt;width:452.4pt;height:23.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" fillcolor="#5b9bd5 [3204]" strokecolor="#1f4d78 [1604]" strokeweight="1pt">
                <v:textbox>
                  <w:txbxContent>
                    <w:p w:rsidR="00FC530B" w:rsidRPr="00FC530B" w:rsidRDefault="003E5BC3" w:rsidP="00FC530B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Surveillance d’un acte transfusionnel en HAD</w:t>
                      </w:r>
                      <w:r w:rsidR="00FC530B" w:rsidRPr="00FC530B">
                        <w:rPr>
                          <w:b/>
                          <w:sz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70594" w:rsidRDefault="00470594"/>
    <w:p w:rsidR="00470594" w:rsidRDefault="00470594"/>
    <w:p w:rsidR="00E77183" w:rsidRDefault="00E77183"/>
    <w:p w:rsidR="00470594" w:rsidRPr="00E77183" w:rsidRDefault="00E77183">
      <w:pPr>
        <w:rPr>
          <w:b/>
          <w:i/>
        </w:rPr>
      </w:pPr>
      <w:r w:rsidRPr="00E77183">
        <w:rPr>
          <w:b/>
          <w:i/>
          <w:u w:val="single"/>
        </w:rPr>
        <w:t>Objectifs</w:t>
      </w:r>
      <w:r w:rsidRPr="00E77183">
        <w:rPr>
          <w:b/>
          <w:i/>
        </w:rPr>
        <w:t> :</w:t>
      </w:r>
    </w:p>
    <w:p w:rsidR="00E16C01" w:rsidRPr="00E16C01" w:rsidRDefault="00E16C01" w:rsidP="00E16C01">
      <w:pPr>
        <w:pStyle w:val="Paragraphedeliste"/>
        <w:numPr>
          <w:ilvl w:val="0"/>
          <w:numId w:val="11"/>
        </w:numPr>
        <w:spacing w:after="0" w:line="240" w:lineRule="auto"/>
        <w:ind w:left="709"/>
        <w:jc w:val="both"/>
        <w:rPr>
          <w:rFonts w:asciiTheme="majorHAnsi" w:eastAsia="Times New Roman" w:hAnsiTheme="majorHAnsi" w:cstheme="majorHAnsi"/>
          <w:b/>
          <w:bCs/>
          <w:szCs w:val="24"/>
          <w:u w:val="single"/>
          <w:lang w:eastAsia="fr-FR"/>
        </w:rPr>
      </w:pPr>
      <w:r w:rsidRPr="00E16C01">
        <w:rPr>
          <w:rFonts w:asciiTheme="majorHAnsi" w:eastAsia="Times New Roman" w:hAnsiTheme="majorHAnsi" w:cstheme="majorHAnsi"/>
          <w:bCs/>
          <w:szCs w:val="24"/>
          <w:lang w:eastAsia="fr-FR"/>
        </w:rPr>
        <w:t>Cette procédure a pour objet de définir les modalités de surveillance d’un acte transfusionnel en HAD</w:t>
      </w:r>
    </w:p>
    <w:p w:rsidR="00E77183" w:rsidRDefault="00E77183" w:rsidP="00E16C01">
      <w:pPr>
        <w:pStyle w:val="Paragraphedeliste"/>
        <w:autoSpaceDE w:val="0"/>
        <w:autoSpaceDN w:val="0"/>
        <w:adjustRightInd w:val="0"/>
        <w:spacing w:after="0"/>
        <w:ind w:left="709"/>
        <w:outlineLvl w:val="0"/>
      </w:pPr>
    </w:p>
    <w:p w:rsidR="00CA2275" w:rsidRDefault="00016096">
      <w:pPr>
        <w:rPr>
          <w:b/>
          <w:i/>
          <w:u w:val="single"/>
        </w:rPr>
      </w:pPr>
      <w:r>
        <w:rPr>
          <w:b/>
          <w:i/>
          <w:u w:val="single"/>
        </w:rPr>
        <w:t>Domaine d’application :</w:t>
      </w:r>
    </w:p>
    <w:p w:rsidR="00016096" w:rsidRPr="00016096" w:rsidRDefault="00016096">
      <w:r w:rsidRPr="00016096">
        <w:t xml:space="preserve">            HAD</w:t>
      </w:r>
    </w:p>
    <w:p w:rsidR="00CA2275" w:rsidRDefault="00016096">
      <w:pPr>
        <w:rPr>
          <w:b/>
          <w:i/>
          <w:u w:val="single"/>
        </w:rPr>
      </w:pPr>
      <w:r>
        <w:rPr>
          <w:b/>
          <w:i/>
          <w:u w:val="single"/>
        </w:rPr>
        <w:t>Documents associés :</w:t>
      </w:r>
    </w:p>
    <w:p w:rsidR="00016096" w:rsidRPr="00016096" w:rsidRDefault="00016096" w:rsidP="00016096">
      <w:pPr>
        <w:pStyle w:val="Paragraphedeliste"/>
        <w:numPr>
          <w:ilvl w:val="0"/>
          <w:numId w:val="11"/>
        </w:numPr>
        <w:ind w:left="709"/>
        <w:jc w:val="both"/>
        <w:rPr>
          <w:rFonts w:cstheme="minorHAnsi"/>
        </w:rPr>
      </w:pPr>
      <w:r w:rsidRPr="00016096">
        <w:rPr>
          <w:rFonts w:cstheme="minorHAnsi"/>
        </w:rPr>
        <w:t>HVCVL-HAD-TRANSFUSION-CONTROLE-RECEPTION-PSL</w:t>
      </w:r>
    </w:p>
    <w:p w:rsidR="00016096" w:rsidRPr="00016096" w:rsidRDefault="00016096" w:rsidP="00016096">
      <w:pPr>
        <w:pStyle w:val="Paragraphedeliste"/>
        <w:numPr>
          <w:ilvl w:val="0"/>
          <w:numId w:val="11"/>
        </w:numPr>
        <w:ind w:left="709"/>
        <w:jc w:val="both"/>
        <w:rPr>
          <w:rFonts w:cstheme="minorHAnsi"/>
        </w:rPr>
      </w:pPr>
      <w:r w:rsidRPr="00016096">
        <w:rPr>
          <w:rFonts w:cstheme="minorHAnsi"/>
        </w:rPr>
        <w:t>HVCVL-HAD-TRANSFUSION-CAT-EIR</w:t>
      </w:r>
    </w:p>
    <w:p w:rsidR="00016096" w:rsidRPr="00016096" w:rsidRDefault="00016096" w:rsidP="00016096">
      <w:pPr>
        <w:pStyle w:val="Paragraphedeliste"/>
        <w:numPr>
          <w:ilvl w:val="0"/>
          <w:numId w:val="11"/>
        </w:numPr>
        <w:ind w:left="709"/>
        <w:rPr>
          <w:rFonts w:cstheme="minorHAnsi"/>
        </w:rPr>
      </w:pPr>
      <w:r w:rsidRPr="00016096">
        <w:rPr>
          <w:rFonts w:cstheme="minorHAnsi"/>
        </w:rPr>
        <w:t>HVCVL-HAD-TRANSFUSION-CAT-EIR</w:t>
      </w:r>
    </w:p>
    <w:p w:rsidR="00016096" w:rsidRPr="00016096" w:rsidRDefault="00016096" w:rsidP="00016096">
      <w:pPr>
        <w:pStyle w:val="Paragraphedeliste"/>
        <w:numPr>
          <w:ilvl w:val="0"/>
          <w:numId w:val="11"/>
        </w:numPr>
        <w:ind w:left="709"/>
        <w:rPr>
          <w:rFonts w:cstheme="minorHAnsi"/>
        </w:rPr>
      </w:pPr>
      <w:r w:rsidRPr="00016096">
        <w:rPr>
          <w:rFonts w:cstheme="minorHAnsi"/>
        </w:rPr>
        <w:t>HVCVL-HAD-TRANSFUSION-SURVEILLANCE-TRANSFUSIONNELLE</w:t>
      </w:r>
    </w:p>
    <w:p w:rsidR="00016096" w:rsidRPr="00016096" w:rsidRDefault="00016096" w:rsidP="00016096">
      <w:pPr>
        <w:pStyle w:val="Paragraphedeliste"/>
        <w:numPr>
          <w:ilvl w:val="0"/>
          <w:numId w:val="11"/>
        </w:numPr>
        <w:ind w:left="709"/>
        <w:rPr>
          <w:rFonts w:cstheme="minorHAnsi"/>
          <w:b/>
          <w:i/>
          <w:u w:val="single"/>
        </w:rPr>
      </w:pPr>
      <w:r w:rsidRPr="00016096">
        <w:rPr>
          <w:rFonts w:cstheme="minorHAnsi"/>
        </w:rPr>
        <w:t>HVCVL-HAD-TRANSFUSION-INFORMATIONS-PATIENT-PROCHES</w:t>
      </w:r>
    </w:p>
    <w:p w:rsidR="00016096" w:rsidRDefault="00016096">
      <w:pPr>
        <w:rPr>
          <w:b/>
          <w:i/>
          <w:u w:val="single"/>
        </w:rPr>
      </w:pPr>
    </w:p>
    <w:p w:rsidR="00E77183" w:rsidRDefault="00E77183">
      <w:r w:rsidRPr="00E77183">
        <w:rPr>
          <w:b/>
          <w:i/>
          <w:u w:val="single"/>
        </w:rPr>
        <w:t>Textes de références</w:t>
      </w:r>
      <w:r>
        <w:t> :</w:t>
      </w:r>
    </w:p>
    <w:p w:rsidR="00E16C01" w:rsidRPr="00E16C01" w:rsidRDefault="00E16C01" w:rsidP="00E16C01">
      <w:pPr>
        <w:spacing w:after="0" w:line="216" w:lineRule="auto"/>
        <w:ind w:left="12"/>
        <w:jc w:val="both"/>
        <w:rPr>
          <w:rFonts w:ascii="Gill Sans MT" w:eastAsia="Times New Roman" w:hAnsi="Gill Sans MT" w:cs="Times New Roman"/>
          <w:color w:val="000000"/>
          <w:kern w:val="24"/>
          <w:sz w:val="12"/>
          <w:szCs w:val="12"/>
          <w:lang w:eastAsia="fr-FR"/>
        </w:rPr>
      </w:pPr>
    </w:p>
    <w:p w:rsidR="00E16C01" w:rsidRPr="00E16C01" w:rsidRDefault="00E16C01" w:rsidP="00E16C01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kern w:val="24"/>
          <w:sz w:val="10"/>
          <w:szCs w:val="12"/>
          <w:lang w:eastAsia="fr-FR"/>
        </w:rPr>
      </w:pPr>
    </w:p>
    <w:p w:rsidR="006015E9" w:rsidRPr="00C3271F" w:rsidRDefault="006015E9" w:rsidP="006015E9">
      <w:pPr>
        <w:pStyle w:val="Paragraphedeliste"/>
        <w:numPr>
          <w:ilvl w:val="0"/>
          <w:numId w:val="28"/>
        </w:numPr>
        <w:spacing w:after="0" w:line="240" w:lineRule="auto"/>
        <w:ind w:left="709"/>
      </w:pPr>
      <w:r w:rsidRPr="00C3271F">
        <w:rPr>
          <w:rFonts w:cstheme="minorHAnsi"/>
        </w:rPr>
        <w:t>Décision du 10 mars 2020 définissant les principes de bonnes pratiques prévues à l’article 1222-12 du CSP</w:t>
      </w:r>
    </w:p>
    <w:p w:rsidR="006015E9" w:rsidRDefault="006015E9" w:rsidP="006015E9">
      <w:pPr>
        <w:pStyle w:val="Paragraphedeliste"/>
        <w:numPr>
          <w:ilvl w:val="0"/>
          <w:numId w:val="13"/>
        </w:numPr>
        <w:suppressAutoHyphens/>
        <w:autoSpaceDE w:val="0"/>
        <w:autoSpaceDN w:val="0"/>
        <w:adjustRightInd w:val="0"/>
        <w:ind w:left="709"/>
      </w:pPr>
      <w:r w:rsidRPr="008B06CC">
        <w:t xml:space="preserve">Document cadre HAD et transfusion du 20 avril 2018 / SFTS – SFVTT </w:t>
      </w:r>
      <w:r>
        <w:t>–</w:t>
      </w:r>
      <w:r w:rsidRPr="008B06CC">
        <w:t xml:space="preserve"> </w:t>
      </w:r>
      <w:r>
        <w:t>Version actualisée 2021</w:t>
      </w:r>
    </w:p>
    <w:p w:rsidR="006015E9" w:rsidRPr="006015E9" w:rsidRDefault="006015E9" w:rsidP="006015E9">
      <w:pPr>
        <w:pStyle w:val="Paragraphedeliste"/>
        <w:numPr>
          <w:ilvl w:val="0"/>
          <w:numId w:val="13"/>
        </w:numPr>
        <w:suppressAutoHyphens/>
        <w:autoSpaceDE w:val="0"/>
        <w:autoSpaceDN w:val="0"/>
        <w:adjustRightInd w:val="0"/>
        <w:ind w:left="709"/>
      </w:pPr>
      <w:r w:rsidRPr="006015E9">
        <w:rPr>
          <w:rFonts w:eastAsia="Times New Roman" w:cs="Arial"/>
          <w:lang w:eastAsia="fr-FR"/>
        </w:rPr>
        <w:t>Instruction N° DGS/PP4/DGOS/PF2/2021/230 du 16 novembre 2021 concernant la réalisation de l’acte transfusionnel</w:t>
      </w:r>
    </w:p>
    <w:p w:rsidR="00CA2275" w:rsidRDefault="00CA2275"/>
    <w:tbl>
      <w:tblPr>
        <w:tblStyle w:val="TableauGrille4-Accentuation1"/>
        <w:tblpPr w:leftFromText="141" w:rightFromText="141" w:vertAnchor="text" w:horzAnchor="margin" w:tblpY="285"/>
        <w:tblW w:w="0" w:type="auto"/>
        <w:tblLook w:val="04A0" w:firstRow="1" w:lastRow="0" w:firstColumn="1" w:lastColumn="0" w:noHBand="0" w:noVBand="1"/>
      </w:tblPr>
      <w:tblGrid>
        <w:gridCol w:w="2972"/>
        <w:gridCol w:w="3119"/>
        <w:gridCol w:w="2971"/>
      </w:tblGrid>
      <w:tr w:rsidR="00E2356D" w:rsidTr="00554F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E2356D" w:rsidRDefault="00E2356D" w:rsidP="00043281">
            <w:r>
              <w:t>Rédacteur</w:t>
            </w:r>
          </w:p>
        </w:tc>
        <w:tc>
          <w:tcPr>
            <w:tcW w:w="3119" w:type="dxa"/>
          </w:tcPr>
          <w:p w:rsidR="00E2356D" w:rsidRDefault="00E2356D" w:rsidP="000432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Vérificateur</w:t>
            </w:r>
          </w:p>
        </w:tc>
        <w:tc>
          <w:tcPr>
            <w:tcW w:w="2971" w:type="dxa"/>
          </w:tcPr>
          <w:p w:rsidR="00E2356D" w:rsidRDefault="00E2356D" w:rsidP="000432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Approbateur</w:t>
            </w:r>
          </w:p>
        </w:tc>
      </w:tr>
      <w:tr w:rsidR="00E2356D" w:rsidTr="00554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554F14" w:rsidRPr="00F72E1E" w:rsidRDefault="00CA2275" w:rsidP="00554F14">
            <w:pPr>
              <w:rPr>
                <w:b w:val="0"/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Dr.JONCA</w:t>
            </w:r>
            <w:proofErr w:type="spellEnd"/>
            <w:proofErr w:type="gramEnd"/>
          </w:p>
          <w:p w:rsidR="00016096" w:rsidRPr="00554F14" w:rsidRDefault="00016096" w:rsidP="00016096">
            <w:pPr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Médecin c</w:t>
            </w:r>
            <w:r w:rsidRPr="00554F14">
              <w:rPr>
                <w:b w:val="0"/>
                <w:sz w:val="16"/>
              </w:rPr>
              <w:t xml:space="preserve">oordonnateur </w:t>
            </w:r>
            <w:r>
              <w:rPr>
                <w:b w:val="0"/>
                <w:sz w:val="16"/>
              </w:rPr>
              <w:t>HAD Santé Relais domicile Toulouse</w:t>
            </w:r>
          </w:p>
          <w:p w:rsidR="00E2356D" w:rsidRPr="00E77183" w:rsidRDefault="00E2356D" w:rsidP="00043281">
            <w:pPr>
              <w:rPr>
                <w:b w:val="0"/>
                <w:sz w:val="18"/>
              </w:rPr>
            </w:pPr>
          </w:p>
        </w:tc>
        <w:tc>
          <w:tcPr>
            <w:tcW w:w="3119" w:type="dxa"/>
          </w:tcPr>
          <w:p w:rsidR="00E2356D" w:rsidRPr="00F72E1E" w:rsidRDefault="00E2356D" w:rsidP="00043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proofErr w:type="spellStart"/>
            <w:proofErr w:type="gramStart"/>
            <w:r w:rsidRPr="00F72E1E">
              <w:rPr>
                <w:b/>
                <w:sz w:val="18"/>
              </w:rPr>
              <w:t>Dr.SAPEY</w:t>
            </w:r>
            <w:proofErr w:type="spellEnd"/>
            <w:proofErr w:type="gramEnd"/>
          </w:p>
          <w:p w:rsidR="00E2356D" w:rsidRDefault="00E2356D" w:rsidP="00043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E77183">
              <w:rPr>
                <w:sz w:val="16"/>
              </w:rPr>
              <w:t>Coordonnateur Régional d’Hémovigilance et de Sécurité Transfusionnelle</w:t>
            </w:r>
          </w:p>
          <w:p w:rsidR="00554F14" w:rsidRPr="00554F14" w:rsidRDefault="00554F14" w:rsidP="00554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 w:rsidRPr="00554F14">
              <w:rPr>
                <w:b/>
                <w:sz w:val="18"/>
              </w:rPr>
              <w:t>Mme Marjorie BLIN</w:t>
            </w:r>
          </w:p>
          <w:p w:rsidR="00554F14" w:rsidRPr="00F72E1E" w:rsidRDefault="00554F14" w:rsidP="00554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sz w:val="16"/>
              </w:rPr>
              <w:t>Assistante</w:t>
            </w:r>
          </w:p>
        </w:tc>
        <w:tc>
          <w:tcPr>
            <w:tcW w:w="2971" w:type="dxa"/>
          </w:tcPr>
          <w:p w:rsidR="00E2356D" w:rsidRPr="00F72E1E" w:rsidRDefault="00E2356D" w:rsidP="00043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proofErr w:type="spellStart"/>
            <w:proofErr w:type="gramStart"/>
            <w:r w:rsidRPr="00F72E1E">
              <w:rPr>
                <w:b/>
                <w:sz w:val="18"/>
              </w:rPr>
              <w:t>Dr.SAPEY</w:t>
            </w:r>
            <w:proofErr w:type="spellEnd"/>
            <w:proofErr w:type="gramEnd"/>
          </w:p>
          <w:p w:rsidR="00E2356D" w:rsidRPr="00E77183" w:rsidRDefault="00E2356D" w:rsidP="00043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E77183">
              <w:rPr>
                <w:sz w:val="16"/>
              </w:rPr>
              <w:t>Coordonnateur Régional d’Hémovigilance et de Sécurité Transfusionnelle</w:t>
            </w:r>
          </w:p>
        </w:tc>
      </w:tr>
    </w:tbl>
    <w:p w:rsidR="00470594" w:rsidRDefault="00470594"/>
    <w:p w:rsidR="003E5BC3" w:rsidRPr="005B6B7C" w:rsidRDefault="000B7276" w:rsidP="000B7276">
      <w:pPr>
        <w:ind w:left="567" w:right="572" w:hanging="283"/>
        <w:jc w:val="both"/>
        <w:rPr>
          <w:rFonts w:cstheme="minorHAnsi"/>
          <w:b/>
        </w:rPr>
      </w:pPr>
      <w:r w:rsidRPr="005B6B7C">
        <w:rPr>
          <w:rFonts w:cstheme="minorHAnsi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3E5BC3" w:rsidTr="003B5726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E5BC3" w:rsidRDefault="003E5BC3" w:rsidP="003B5726">
            <w:pPr>
              <w:spacing w:before="160"/>
              <w:jc w:val="center"/>
              <w:rPr>
                <w:rFonts w:ascii="Gill Sans MT" w:hAnsi="Gill Sans MT"/>
                <w:b/>
                <w:bCs/>
                <w:smallCaps/>
              </w:rPr>
            </w:pPr>
            <w:r>
              <w:rPr>
                <w:rFonts w:ascii="Gill Sans MT" w:hAnsi="Gill Sans MT"/>
                <w:b/>
                <w:bCs/>
                <w:smallCaps/>
              </w:rPr>
              <w:lastRenderedPageBreak/>
              <w:t>SURVEILLANCE D’UN ACTE TRANSFUSIONNEL EN HAD</w:t>
            </w:r>
          </w:p>
        </w:tc>
      </w:tr>
    </w:tbl>
    <w:p w:rsidR="000B7276" w:rsidRPr="005B6B7C" w:rsidRDefault="000B7276" w:rsidP="000B7276">
      <w:pPr>
        <w:ind w:left="567" w:right="572" w:hanging="283"/>
        <w:jc w:val="both"/>
        <w:rPr>
          <w:rFonts w:cstheme="minorHAnsi"/>
          <w:b/>
        </w:rPr>
      </w:pPr>
    </w:p>
    <w:p w:rsidR="00E16C01" w:rsidRPr="00E16C01" w:rsidRDefault="00E16C01" w:rsidP="00E16C01">
      <w:pPr>
        <w:spacing w:after="0" w:line="240" w:lineRule="auto"/>
        <w:rPr>
          <w:rFonts w:ascii="Gill Sans MT" w:eastAsia="Times New Roman" w:hAnsi="Gill Sans MT" w:cs="Times New Roman"/>
          <w:b/>
          <w:bCs/>
          <w:sz w:val="24"/>
          <w:szCs w:val="24"/>
          <w:u w:val="single"/>
          <w:lang w:eastAsia="fr-FR"/>
        </w:rPr>
      </w:pPr>
    </w:p>
    <w:p w:rsidR="00E16C01" w:rsidRPr="00016096" w:rsidRDefault="00E16C01" w:rsidP="00016096">
      <w:pPr>
        <w:spacing w:after="0" w:line="240" w:lineRule="auto"/>
        <w:rPr>
          <w:rFonts w:eastAsia="Times New Roman" w:cstheme="minorHAnsi"/>
          <w:b/>
          <w:bCs/>
          <w:i/>
          <w:sz w:val="24"/>
          <w:szCs w:val="24"/>
          <w:u w:val="single"/>
          <w:lang w:eastAsia="fr-FR"/>
        </w:rPr>
      </w:pPr>
      <w:r w:rsidRPr="00016096">
        <w:rPr>
          <w:rFonts w:eastAsia="Times New Roman" w:cstheme="minorHAnsi"/>
          <w:b/>
          <w:bCs/>
          <w:i/>
          <w:sz w:val="24"/>
          <w:szCs w:val="24"/>
          <w:u w:val="single"/>
          <w:lang w:eastAsia="fr-FR"/>
        </w:rPr>
        <w:t xml:space="preserve">Organisation </w:t>
      </w:r>
    </w:p>
    <w:p w:rsidR="00E16C01" w:rsidRPr="00E16C01" w:rsidRDefault="00E16C01" w:rsidP="00E16C01">
      <w:pPr>
        <w:spacing w:after="0" w:line="240" w:lineRule="auto"/>
        <w:jc w:val="both"/>
        <w:rPr>
          <w:rFonts w:ascii="Gill Sans MT" w:eastAsia="Times New Roman" w:hAnsi="Gill Sans MT" w:cs="Times New Roman"/>
          <w:b/>
          <w:bCs/>
          <w:sz w:val="24"/>
          <w:szCs w:val="24"/>
          <w:u w:val="single"/>
          <w:lang w:eastAsia="fr-FR"/>
        </w:rPr>
      </w:pPr>
    </w:p>
    <w:p w:rsidR="00E16C01" w:rsidRDefault="00E16C01" w:rsidP="00E16C01">
      <w:pPr>
        <w:spacing w:after="0" w:line="240" w:lineRule="auto"/>
        <w:jc w:val="both"/>
        <w:rPr>
          <w:rFonts w:ascii="Gill Sans MT" w:eastAsia="Times New Roman" w:hAnsi="Gill Sans MT" w:cs="Times New Roman"/>
          <w:sz w:val="24"/>
          <w:szCs w:val="24"/>
          <w:lang w:eastAsia="fr-FR"/>
        </w:rPr>
      </w:pPr>
      <w:r w:rsidRPr="00E16C01">
        <w:rPr>
          <w:rFonts w:ascii="Gill Sans MT" w:eastAsia="Times New Roman" w:hAnsi="Gill Sans MT" w:cs="Times New Roman"/>
          <w:sz w:val="24"/>
          <w:szCs w:val="24"/>
          <w:lang w:eastAsia="fr-FR"/>
        </w:rPr>
        <w:t>Après avoir réalisé de façon conforme les différentes étapes décrites dans la réglementation et dans les bonnes pratiques transfusionnelles l’IDE doit assurer la réalisation de l’acte transfusionnel de façon conforme à la prescription médicale.</w:t>
      </w:r>
    </w:p>
    <w:p w:rsidR="00DC5247" w:rsidRDefault="00DC5247" w:rsidP="00E16C01">
      <w:pPr>
        <w:spacing w:after="0" w:line="240" w:lineRule="auto"/>
        <w:jc w:val="both"/>
        <w:rPr>
          <w:rFonts w:ascii="Gill Sans MT" w:eastAsia="Times New Roman" w:hAnsi="Gill Sans MT" w:cs="Times New Roman"/>
          <w:sz w:val="24"/>
          <w:szCs w:val="24"/>
          <w:lang w:eastAsia="fr-FR"/>
        </w:rPr>
      </w:pPr>
    </w:p>
    <w:p w:rsidR="00E16C01" w:rsidRPr="00E16C01" w:rsidRDefault="00E16C01" w:rsidP="00E16C01">
      <w:pPr>
        <w:spacing w:after="0" w:line="240" w:lineRule="auto"/>
        <w:rPr>
          <w:rFonts w:ascii="Gill Sans MT" w:eastAsia="Times New Roman" w:hAnsi="Gill Sans MT" w:cs="Times New Roman"/>
          <w:sz w:val="24"/>
          <w:szCs w:val="24"/>
          <w:lang w:eastAsia="fr-FR"/>
        </w:rPr>
      </w:pPr>
    </w:p>
    <w:p w:rsidR="00E16C01" w:rsidRPr="00E16C01" w:rsidRDefault="00E16C01" w:rsidP="00E16C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Gill Sans MT" w:eastAsia="Times New Roman" w:hAnsi="Gill Sans MT" w:cs="Times New Roman"/>
          <w:b/>
          <w:sz w:val="24"/>
          <w:szCs w:val="24"/>
          <w:lang w:eastAsia="fr-FR"/>
        </w:rPr>
      </w:pPr>
      <w:r w:rsidRPr="00E16C01">
        <w:rPr>
          <w:rFonts w:ascii="Gill Sans MT" w:eastAsia="Times New Roman" w:hAnsi="Gill Sans MT" w:cs="Times New Roman"/>
          <w:b/>
          <w:sz w:val="24"/>
          <w:szCs w:val="24"/>
          <w:lang w:eastAsia="fr-FR"/>
        </w:rPr>
        <w:t>Avant la transfusion</w:t>
      </w:r>
    </w:p>
    <w:p w:rsidR="00E16C01" w:rsidRPr="00E16C01" w:rsidRDefault="00E16C01" w:rsidP="00E16C01">
      <w:pPr>
        <w:spacing w:after="0" w:line="240" w:lineRule="auto"/>
        <w:rPr>
          <w:rFonts w:ascii="Gill Sans MT" w:eastAsia="Times New Roman" w:hAnsi="Gill Sans MT" w:cs="Times New Roman"/>
          <w:sz w:val="24"/>
          <w:szCs w:val="24"/>
          <w:u w:val="single"/>
          <w:lang w:eastAsia="fr-FR"/>
        </w:rPr>
      </w:pPr>
    </w:p>
    <w:p w:rsidR="00E16C01" w:rsidRPr="00E16C01" w:rsidRDefault="00E16C01" w:rsidP="00E16C01">
      <w:pPr>
        <w:spacing w:after="0" w:line="240" w:lineRule="auto"/>
        <w:jc w:val="both"/>
        <w:rPr>
          <w:rFonts w:ascii="Gill Sans MT" w:eastAsia="Times New Roman" w:hAnsi="Gill Sans MT" w:cs="Times New Roman"/>
          <w:sz w:val="24"/>
          <w:szCs w:val="24"/>
          <w:lang w:eastAsia="fr-FR"/>
        </w:rPr>
      </w:pPr>
      <w:r w:rsidRPr="00E16C01">
        <w:rPr>
          <w:rFonts w:ascii="Gill Sans MT" w:eastAsia="Times New Roman" w:hAnsi="Gill Sans MT" w:cs="Times New Roman"/>
          <w:sz w:val="24"/>
          <w:szCs w:val="24"/>
          <w:u w:val="single"/>
          <w:lang w:eastAsia="fr-FR"/>
        </w:rPr>
        <w:t>Traçabilité des paramètres de la surveillance</w:t>
      </w:r>
    </w:p>
    <w:p w:rsidR="00E16C01" w:rsidRPr="00E16C01" w:rsidRDefault="00E16C01" w:rsidP="00E16C01">
      <w:pPr>
        <w:spacing w:after="0" w:line="240" w:lineRule="auto"/>
        <w:jc w:val="both"/>
        <w:rPr>
          <w:rFonts w:ascii="Gill Sans MT" w:eastAsia="Calibri" w:hAnsi="Gill Sans MT" w:cs="Times New Roman"/>
          <w:sz w:val="12"/>
          <w:szCs w:val="12"/>
          <w:lang w:eastAsia="fr-FR"/>
        </w:rPr>
      </w:pPr>
    </w:p>
    <w:p w:rsidR="00E16C01" w:rsidRPr="00E16C01" w:rsidRDefault="00E16C01" w:rsidP="00E16C01">
      <w:pPr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  <w:lang w:eastAsia="fr-FR"/>
        </w:rPr>
      </w:pPr>
      <w:r w:rsidRPr="00E16C01">
        <w:rPr>
          <w:rFonts w:ascii="Gill Sans MT" w:eastAsia="Calibri" w:hAnsi="Gill Sans MT" w:cs="Times New Roman"/>
          <w:sz w:val="24"/>
          <w:szCs w:val="24"/>
          <w:lang w:eastAsia="fr-FR"/>
        </w:rPr>
        <w:t>Une fiche de surveillance sera formalisée pour chaque PSL et sera renseignée en temps réel pendant toute la durée de l’acte transfusionnel</w:t>
      </w:r>
    </w:p>
    <w:p w:rsidR="00E16C01" w:rsidRPr="00E16C01" w:rsidRDefault="00E16C01" w:rsidP="00E16C01">
      <w:pPr>
        <w:spacing w:after="0" w:line="240" w:lineRule="auto"/>
        <w:jc w:val="both"/>
        <w:rPr>
          <w:rFonts w:ascii="Gill Sans MT" w:eastAsia="Calibri" w:hAnsi="Gill Sans MT" w:cs="Times New Roman"/>
          <w:sz w:val="12"/>
          <w:szCs w:val="12"/>
          <w:lang w:eastAsia="fr-FR"/>
        </w:rPr>
      </w:pPr>
    </w:p>
    <w:p w:rsidR="00E16C01" w:rsidRPr="00E16C01" w:rsidRDefault="00E16C01" w:rsidP="00E16C01">
      <w:pPr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  <w:lang w:eastAsia="fr-FR"/>
        </w:rPr>
      </w:pPr>
      <w:r w:rsidRPr="00E16C01">
        <w:rPr>
          <w:rFonts w:ascii="Gill Sans MT" w:eastAsia="Calibri" w:hAnsi="Gill Sans MT" w:cs="Times New Roman"/>
          <w:sz w:val="24"/>
          <w:szCs w:val="24"/>
          <w:lang w:eastAsia="fr-FR"/>
        </w:rPr>
        <w:t xml:space="preserve">Les paramètres de surveillance sont : pouls, TA, température, FR, SatO2, état cutané, douleur, coloration des urines (si possible) </w:t>
      </w:r>
    </w:p>
    <w:p w:rsidR="00E16C01" w:rsidRPr="00E16C01" w:rsidRDefault="00E16C01" w:rsidP="00E16C01">
      <w:pPr>
        <w:spacing w:after="0" w:line="240" w:lineRule="auto"/>
        <w:rPr>
          <w:rFonts w:ascii="Gill Sans MT" w:eastAsia="Calibri" w:hAnsi="Gill Sans MT" w:cs="Times New Roman"/>
          <w:sz w:val="24"/>
          <w:szCs w:val="24"/>
          <w:lang w:eastAsia="fr-FR"/>
        </w:rPr>
      </w:pPr>
    </w:p>
    <w:p w:rsidR="00E16C01" w:rsidRPr="00E16C01" w:rsidRDefault="00E16C01" w:rsidP="00E16C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Gill Sans MT" w:eastAsia="Times New Roman" w:hAnsi="Gill Sans MT" w:cs="Times New Roman"/>
          <w:b/>
          <w:sz w:val="24"/>
          <w:szCs w:val="24"/>
          <w:lang w:eastAsia="fr-FR"/>
        </w:rPr>
      </w:pPr>
      <w:r w:rsidRPr="00E16C01">
        <w:rPr>
          <w:rFonts w:ascii="Gill Sans MT" w:eastAsia="Times New Roman" w:hAnsi="Gill Sans MT" w:cs="Times New Roman"/>
          <w:b/>
          <w:sz w:val="24"/>
          <w:szCs w:val="24"/>
          <w:lang w:eastAsia="fr-FR"/>
        </w:rPr>
        <w:t>Pendant la transfusion</w:t>
      </w:r>
    </w:p>
    <w:p w:rsidR="00E16C01" w:rsidRPr="00E16C01" w:rsidRDefault="00E16C01" w:rsidP="00E16C01">
      <w:pPr>
        <w:tabs>
          <w:tab w:val="left" w:pos="1118"/>
        </w:tabs>
        <w:spacing w:after="0" w:line="240" w:lineRule="auto"/>
        <w:rPr>
          <w:rFonts w:ascii="Gill Sans MT" w:eastAsia="Calibri" w:hAnsi="Gill Sans MT" w:cs="Times New Roman"/>
          <w:sz w:val="24"/>
          <w:szCs w:val="24"/>
          <w:lang w:eastAsia="fr-FR"/>
        </w:rPr>
      </w:pPr>
    </w:p>
    <w:p w:rsidR="00E16C01" w:rsidRPr="00E16C01" w:rsidRDefault="00E16C01" w:rsidP="00E16C01">
      <w:pPr>
        <w:tabs>
          <w:tab w:val="left" w:pos="1118"/>
        </w:tabs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  <w:lang w:eastAsia="fr-FR"/>
        </w:rPr>
      </w:pPr>
      <w:r w:rsidRPr="00E16C01">
        <w:rPr>
          <w:rFonts w:ascii="Gill Sans MT" w:eastAsia="Calibri" w:hAnsi="Gill Sans MT" w:cs="Times New Roman"/>
          <w:sz w:val="24"/>
          <w:szCs w:val="24"/>
          <w:lang w:eastAsia="fr-FR"/>
        </w:rPr>
        <w:t xml:space="preserve">En HAD </w:t>
      </w:r>
      <w:r w:rsidRPr="00E16C01">
        <w:rPr>
          <w:rFonts w:ascii="Gill Sans MT" w:eastAsia="Calibri" w:hAnsi="Gill Sans MT" w:cs="Times New Roman"/>
          <w:b/>
          <w:sz w:val="24"/>
          <w:szCs w:val="24"/>
          <w:lang w:eastAsia="fr-FR"/>
        </w:rPr>
        <w:t>l’IDE reste au chevet du patient pendant toute la durée de l’acte transfusionnelle</w:t>
      </w:r>
      <w:r w:rsidRPr="00E16C01">
        <w:rPr>
          <w:rFonts w:ascii="Gill Sans MT" w:eastAsia="Calibri" w:hAnsi="Gill Sans MT" w:cs="Times New Roman"/>
          <w:sz w:val="24"/>
          <w:szCs w:val="24"/>
          <w:lang w:eastAsia="fr-FR"/>
        </w:rPr>
        <w:t xml:space="preserve">, pendant cet acte il faut assurer une </w:t>
      </w:r>
      <w:r w:rsidRPr="00E16C01">
        <w:rPr>
          <w:rFonts w:ascii="Gill Sans MT" w:eastAsia="Calibri" w:hAnsi="Gill Sans MT" w:cs="Times New Roman"/>
          <w:sz w:val="24"/>
          <w:szCs w:val="24"/>
          <w:u w:val="single"/>
          <w:lang w:eastAsia="fr-FR"/>
        </w:rPr>
        <w:t xml:space="preserve">traçabilité en temps réel des paramètres de surveillance </w:t>
      </w:r>
      <w:r w:rsidRPr="00E16C01">
        <w:rPr>
          <w:rFonts w:ascii="Gill Sans MT" w:eastAsia="Calibri" w:hAnsi="Gill Sans MT" w:cs="Times New Roman"/>
          <w:sz w:val="24"/>
          <w:szCs w:val="24"/>
          <w:lang w:eastAsia="fr-FR"/>
        </w:rPr>
        <w:t xml:space="preserve">(sur la Fiche surveillance d’un acte transfusionnel en HAD) </w:t>
      </w:r>
    </w:p>
    <w:p w:rsidR="00E16C01" w:rsidRPr="00E16C01" w:rsidRDefault="00E16C01" w:rsidP="00E16C01">
      <w:pPr>
        <w:tabs>
          <w:tab w:val="left" w:pos="1118"/>
        </w:tabs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  <w:lang w:eastAsia="fr-FR"/>
        </w:rPr>
      </w:pPr>
    </w:p>
    <w:p w:rsidR="00E16C01" w:rsidRPr="00E16C01" w:rsidRDefault="00E16C01" w:rsidP="00E16C01">
      <w:pPr>
        <w:numPr>
          <w:ilvl w:val="0"/>
          <w:numId w:val="27"/>
        </w:numPr>
        <w:tabs>
          <w:tab w:val="left" w:pos="709"/>
        </w:tabs>
        <w:spacing w:after="0" w:line="240" w:lineRule="auto"/>
        <w:contextualSpacing/>
        <w:jc w:val="both"/>
        <w:rPr>
          <w:rFonts w:ascii="Gill Sans MT" w:eastAsia="Calibri" w:hAnsi="Gill Sans MT" w:cs="Times New Roman"/>
          <w:sz w:val="24"/>
          <w:szCs w:val="24"/>
          <w:lang w:eastAsia="fr-FR"/>
        </w:rPr>
      </w:pPr>
      <w:r w:rsidRPr="00E16C01">
        <w:rPr>
          <w:rFonts w:ascii="Gill Sans MT" w:eastAsia="Calibri" w:hAnsi="Gill Sans MT" w:cs="Times New Roman"/>
          <w:sz w:val="24"/>
          <w:szCs w:val="24"/>
          <w:lang w:eastAsia="fr-FR"/>
        </w:rPr>
        <w:t>La traçabilité de ces paramètres devra être réalisée de façon attentive et continue pendant les 15 premières minutes</w:t>
      </w:r>
    </w:p>
    <w:p w:rsidR="00E16C01" w:rsidRPr="00E16C01" w:rsidRDefault="00E16C01" w:rsidP="00E16C01">
      <w:pPr>
        <w:tabs>
          <w:tab w:val="left" w:pos="1118"/>
        </w:tabs>
        <w:spacing w:after="0" w:line="240" w:lineRule="auto"/>
        <w:ind w:left="720"/>
        <w:contextualSpacing/>
        <w:jc w:val="both"/>
        <w:rPr>
          <w:rFonts w:ascii="Gill Sans MT" w:eastAsia="Calibri" w:hAnsi="Gill Sans MT" w:cs="Times New Roman"/>
          <w:sz w:val="12"/>
          <w:szCs w:val="12"/>
          <w:lang w:eastAsia="fr-FR"/>
        </w:rPr>
      </w:pPr>
    </w:p>
    <w:p w:rsidR="00E16C01" w:rsidRPr="00E16C01" w:rsidRDefault="00E16C01" w:rsidP="00E16C01">
      <w:pPr>
        <w:numPr>
          <w:ilvl w:val="0"/>
          <w:numId w:val="27"/>
        </w:numPr>
        <w:tabs>
          <w:tab w:val="left" w:pos="709"/>
        </w:tabs>
        <w:spacing w:after="0" w:line="240" w:lineRule="auto"/>
        <w:contextualSpacing/>
        <w:jc w:val="both"/>
        <w:rPr>
          <w:rFonts w:ascii="Gill Sans MT" w:eastAsia="Calibri" w:hAnsi="Gill Sans MT" w:cs="Times New Roman"/>
          <w:sz w:val="24"/>
          <w:szCs w:val="24"/>
          <w:lang w:eastAsia="fr-FR"/>
        </w:rPr>
      </w:pPr>
      <w:r w:rsidRPr="00E16C01">
        <w:rPr>
          <w:rFonts w:ascii="Gill Sans MT" w:eastAsia="Calibri" w:hAnsi="Gill Sans MT" w:cs="Times New Roman"/>
          <w:sz w:val="24"/>
          <w:szCs w:val="24"/>
          <w:lang w:eastAsia="fr-FR"/>
        </w:rPr>
        <w:t>Puis toutes les 15 à 20 minutes par la suite</w:t>
      </w:r>
    </w:p>
    <w:p w:rsidR="00E16C01" w:rsidRPr="00E16C01" w:rsidRDefault="00E16C01" w:rsidP="00E16C01">
      <w:pPr>
        <w:tabs>
          <w:tab w:val="left" w:pos="1118"/>
        </w:tabs>
        <w:spacing w:after="0" w:line="240" w:lineRule="auto"/>
        <w:ind w:left="720"/>
        <w:contextualSpacing/>
        <w:jc w:val="both"/>
        <w:rPr>
          <w:rFonts w:ascii="Gill Sans MT" w:eastAsia="Calibri" w:hAnsi="Gill Sans MT" w:cs="Times New Roman"/>
          <w:sz w:val="24"/>
          <w:szCs w:val="24"/>
          <w:lang w:eastAsia="fr-FR"/>
        </w:rPr>
      </w:pPr>
    </w:p>
    <w:p w:rsidR="00E16C01" w:rsidRPr="00E16C01" w:rsidRDefault="00E16C01" w:rsidP="00E16C01">
      <w:pPr>
        <w:tabs>
          <w:tab w:val="left" w:pos="1118"/>
        </w:tabs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  <w:lang w:eastAsia="fr-FR"/>
        </w:rPr>
      </w:pPr>
      <w:r w:rsidRPr="00E16C01">
        <w:rPr>
          <w:rFonts w:ascii="Gill Sans MT" w:eastAsia="Calibri" w:hAnsi="Gill Sans MT" w:cs="Times New Roman"/>
          <w:sz w:val="24"/>
          <w:szCs w:val="24"/>
          <w:u w:val="single"/>
          <w:lang w:eastAsia="fr-FR"/>
        </w:rPr>
        <w:t>La durée de la transfusion</w:t>
      </w:r>
      <w:r w:rsidRPr="00E16C01">
        <w:rPr>
          <w:rFonts w:ascii="Gill Sans MT" w:eastAsia="Calibri" w:hAnsi="Gill Sans MT" w:cs="Times New Roman"/>
          <w:sz w:val="24"/>
          <w:szCs w:val="24"/>
          <w:lang w:eastAsia="fr-FR"/>
        </w:rPr>
        <w:t xml:space="preserve"> sera réalisée en fonction de la prescription médicale (1h45 à 2heures en fonction du poids et des comorbidités du patient</w:t>
      </w:r>
      <w:r w:rsidR="006015E9">
        <w:rPr>
          <w:rFonts w:ascii="Gill Sans MT" w:eastAsia="Calibri" w:hAnsi="Gill Sans MT" w:cs="Times New Roman"/>
          <w:sz w:val="24"/>
          <w:szCs w:val="24"/>
          <w:lang w:eastAsia="fr-FR"/>
        </w:rPr>
        <w:t xml:space="preserve"> pour un CGR, environ 30 minutes pour plasma et plaquettes</w:t>
      </w:r>
      <w:r w:rsidR="006F5628">
        <w:rPr>
          <w:rFonts w:ascii="Gill Sans MT" w:eastAsia="Calibri" w:hAnsi="Gill Sans MT" w:cs="Times New Roman"/>
          <w:sz w:val="24"/>
          <w:szCs w:val="24"/>
          <w:lang w:eastAsia="fr-FR"/>
        </w:rPr>
        <w:t xml:space="preserve"> mais selon prescription médicale</w:t>
      </w:r>
      <w:r w:rsidRPr="00E16C01">
        <w:rPr>
          <w:rFonts w:ascii="Gill Sans MT" w:eastAsia="Calibri" w:hAnsi="Gill Sans MT" w:cs="Times New Roman"/>
          <w:sz w:val="24"/>
          <w:szCs w:val="24"/>
          <w:lang w:eastAsia="fr-FR"/>
        </w:rPr>
        <w:t>)</w:t>
      </w:r>
    </w:p>
    <w:p w:rsidR="00E16C01" w:rsidRPr="00E16C01" w:rsidRDefault="00E16C01" w:rsidP="00E16C01">
      <w:pPr>
        <w:spacing w:after="0" w:line="240" w:lineRule="auto"/>
        <w:jc w:val="both"/>
        <w:rPr>
          <w:rFonts w:ascii="Gill Sans MT" w:eastAsia="Times New Roman" w:hAnsi="Gill Sans MT" w:cs="Times New Roman"/>
          <w:sz w:val="24"/>
          <w:szCs w:val="24"/>
          <w:u w:val="single"/>
          <w:lang w:eastAsia="fr-FR"/>
        </w:rPr>
      </w:pPr>
    </w:p>
    <w:p w:rsidR="00E16C01" w:rsidRPr="00E16C01" w:rsidRDefault="00E16C01" w:rsidP="00E16C01">
      <w:pPr>
        <w:spacing w:after="0" w:line="240" w:lineRule="auto"/>
        <w:jc w:val="both"/>
        <w:rPr>
          <w:rFonts w:ascii="Gill Sans MT" w:eastAsia="Times New Roman" w:hAnsi="Gill Sans MT" w:cs="Times New Roman"/>
          <w:sz w:val="24"/>
          <w:szCs w:val="24"/>
          <w:lang w:eastAsia="fr-FR"/>
        </w:rPr>
      </w:pPr>
      <w:r w:rsidRPr="00E16C01">
        <w:rPr>
          <w:rFonts w:ascii="Gill Sans MT" w:eastAsia="Times New Roman" w:hAnsi="Gill Sans MT" w:cs="Times New Roman"/>
          <w:sz w:val="24"/>
          <w:szCs w:val="24"/>
          <w:u w:val="single"/>
          <w:lang w:eastAsia="fr-FR"/>
        </w:rPr>
        <w:t xml:space="preserve">Traçabilité de la FDN </w:t>
      </w:r>
      <w:r w:rsidRPr="00E16C01">
        <w:rPr>
          <w:rFonts w:ascii="Gill Sans MT" w:eastAsia="Times New Roman" w:hAnsi="Gill Sans MT" w:cs="Times New Roman"/>
          <w:sz w:val="24"/>
          <w:szCs w:val="24"/>
          <w:lang w:eastAsia="fr-FR"/>
        </w:rPr>
        <w:t>est réalisée</w:t>
      </w:r>
      <w:r w:rsidR="002C38B6" w:rsidRPr="002C38B6">
        <w:rPr>
          <w:rFonts w:ascii="Gill Sans MT" w:eastAsia="Times New Roman" w:hAnsi="Gill Sans MT" w:cs="Times New Roman"/>
          <w:sz w:val="24"/>
          <w:szCs w:val="24"/>
          <w:lang w:eastAsia="fr-FR"/>
        </w:rPr>
        <w:t xml:space="preserve"> </w:t>
      </w:r>
      <w:r w:rsidRPr="00E16C01">
        <w:rPr>
          <w:rFonts w:ascii="Gill Sans MT" w:eastAsia="Times New Roman" w:hAnsi="Gill Sans MT" w:cs="Times New Roman"/>
          <w:sz w:val="24"/>
          <w:szCs w:val="24"/>
          <w:lang w:eastAsia="fr-FR"/>
        </w:rPr>
        <w:t>dès le début de l’administration, toute interruption, non-transfusion ou EIR est également consignée sur ce document.</w:t>
      </w:r>
    </w:p>
    <w:p w:rsidR="00E16C01" w:rsidRPr="00E16C01" w:rsidRDefault="00E16C01" w:rsidP="00E16C01">
      <w:pPr>
        <w:spacing w:after="0" w:line="240" w:lineRule="auto"/>
        <w:rPr>
          <w:rFonts w:ascii="Gill Sans MT" w:eastAsia="Calibri" w:hAnsi="Gill Sans MT" w:cs="Times New Roman"/>
          <w:sz w:val="24"/>
          <w:szCs w:val="24"/>
          <w:lang w:eastAsia="fr-FR"/>
        </w:rPr>
      </w:pPr>
    </w:p>
    <w:p w:rsidR="00E16C01" w:rsidRPr="00E16C01" w:rsidRDefault="00E16C01" w:rsidP="00E16C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Gill Sans MT" w:eastAsia="Times New Roman" w:hAnsi="Gill Sans MT" w:cs="Times New Roman"/>
          <w:b/>
          <w:sz w:val="24"/>
          <w:szCs w:val="24"/>
          <w:lang w:eastAsia="fr-FR"/>
        </w:rPr>
      </w:pPr>
      <w:r w:rsidRPr="00E16C01">
        <w:rPr>
          <w:rFonts w:ascii="Gill Sans MT" w:eastAsia="Times New Roman" w:hAnsi="Gill Sans MT" w:cs="Times New Roman"/>
          <w:b/>
          <w:sz w:val="24"/>
          <w:szCs w:val="24"/>
          <w:lang w:eastAsia="fr-FR"/>
        </w:rPr>
        <w:t>Après la transfusion</w:t>
      </w:r>
    </w:p>
    <w:p w:rsidR="00E16C01" w:rsidRPr="00E16C01" w:rsidRDefault="00E16C01" w:rsidP="00E16C01">
      <w:pPr>
        <w:tabs>
          <w:tab w:val="left" w:pos="1118"/>
        </w:tabs>
        <w:spacing w:after="0" w:line="240" w:lineRule="auto"/>
        <w:rPr>
          <w:rFonts w:ascii="Gill Sans MT" w:eastAsia="Calibri" w:hAnsi="Gill Sans MT" w:cs="Times New Roman"/>
          <w:sz w:val="24"/>
          <w:szCs w:val="24"/>
          <w:lang w:eastAsia="fr-FR"/>
        </w:rPr>
      </w:pPr>
    </w:p>
    <w:p w:rsidR="00E16C01" w:rsidRPr="00E16C01" w:rsidRDefault="00E16C01" w:rsidP="00E16C01">
      <w:pPr>
        <w:tabs>
          <w:tab w:val="left" w:pos="1118"/>
        </w:tabs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  <w:lang w:eastAsia="fr-FR"/>
        </w:rPr>
      </w:pPr>
      <w:r w:rsidRPr="00E16C01">
        <w:rPr>
          <w:rFonts w:ascii="Gill Sans MT" w:eastAsia="Calibri" w:hAnsi="Gill Sans MT" w:cs="Times New Roman"/>
          <w:sz w:val="24"/>
          <w:szCs w:val="24"/>
          <w:lang w:eastAsia="fr-FR"/>
        </w:rPr>
        <w:t>Contrôle des paramètres de surveillance à la fin de l’acte et juste avant le départ du domicile patient.</w:t>
      </w:r>
    </w:p>
    <w:p w:rsidR="00E16C01" w:rsidRPr="00E16C01" w:rsidRDefault="00E16C01" w:rsidP="00E16C01">
      <w:pPr>
        <w:tabs>
          <w:tab w:val="left" w:pos="1118"/>
        </w:tabs>
        <w:spacing w:after="0" w:line="240" w:lineRule="auto"/>
        <w:jc w:val="both"/>
        <w:rPr>
          <w:rFonts w:ascii="Gill Sans MT" w:eastAsia="Calibri" w:hAnsi="Gill Sans MT" w:cs="Times New Roman"/>
          <w:sz w:val="12"/>
          <w:szCs w:val="12"/>
          <w:lang w:eastAsia="fr-FR"/>
        </w:rPr>
      </w:pPr>
    </w:p>
    <w:p w:rsidR="00E16C01" w:rsidRPr="00E16C01" w:rsidRDefault="00E16C01" w:rsidP="00E16C01">
      <w:pPr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  <w:lang w:eastAsia="fr-FR"/>
        </w:rPr>
      </w:pPr>
      <w:r w:rsidRPr="00E16C01">
        <w:rPr>
          <w:rFonts w:ascii="Gill Sans MT" w:eastAsia="Calibri" w:hAnsi="Gill Sans MT" w:cs="Times New Roman"/>
          <w:sz w:val="24"/>
          <w:szCs w:val="24"/>
          <w:lang w:eastAsia="fr-FR"/>
        </w:rPr>
        <w:t>Avant son départ l’IDE doit :</w:t>
      </w:r>
    </w:p>
    <w:p w:rsidR="00E16C01" w:rsidRPr="00E16C01" w:rsidRDefault="00E16C01" w:rsidP="00E16C01">
      <w:pPr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  <w:lang w:eastAsia="fr-FR"/>
        </w:rPr>
      </w:pPr>
    </w:p>
    <w:p w:rsidR="00E16C01" w:rsidRPr="00E16C01" w:rsidRDefault="00E16C01" w:rsidP="00E16C01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Gill Sans MT" w:eastAsia="Calibri" w:hAnsi="Gill Sans MT" w:cs="Times New Roman"/>
          <w:sz w:val="24"/>
          <w:szCs w:val="24"/>
        </w:rPr>
      </w:pPr>
      <w:r w:rsidRPr="00E16C01">
        <w:rPr>
          <w:rFonts w:ascii="Gill Sans MT" w:eastAsia="Calibri" w:hAnsi="Gill Sans MT" w:cs="Times New Roman"/>
          <w:sz w:val="24"/>
          <w:szCs w:val="24"/>
        </w:rPr>
        <w:t xml:space="preserve">Vérifier que </w:t>
      </w:r>
      <w:r w:rsidRPr="00E16C01">
        <w:rPr>
          <w:rFonts w:ascii="Gill Sans MT" w:eastAsia="Calibri" w:hAnsi="Gill Sans MT" w:cs="Times New Roman"/>
          <w:b/>
          <w:sz w:val="24"/>
          <w:szCs w:val="24"/>
        </w:rPr>
        <w:t>l’aidant va bien remplir son obligation de rester au chevet du patient dans les deux heures qui suivent la fin de l’acte transfusionnel</w:t>
      </w:r>
    </w:p>
    <w:p w:rsidR="00E16C01" w:rsidRPr="00E16C01" w:rsidRDefault="00E16C01" w:rsidP="00E16C01">
      <w:pPr>
        <w:spacing w:after="0" w:line="240" w:lineRule="auto"/>
        <w:ind w:left="720"/>
        <w:contextualSpacing/>
        <w:jc w:val="both"/>
        <w:rPr>
          <w:rFonts w:ascii="Gill Sans MT" w:eastAsia="Calibri" w:hAnsi="Gill Sans MT" w:cs="Times New Roman"/>
          <w:sz w:val="24"/>
          <w:szCs w:val="24"/>
        </w:rPr>
      </w:pPr>
    </w:p>
    <w:p w:rsidR="00E16C01" w:rsidRPr="00E16C01" w:rsidRDefault="00E16C01" w:rsidP="00E16C01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Gill Sans MT" w:eastAsia="Calibri" w:hAnsi="Gill Sans MT" w:cs="Times New Roman"/>
          <w:sz w:val="24"/>
          <w:szCs w:val="24"/>
        </w:rPr>
      </w:pPr>
      <w:r w:rsidRPr="00E16C01">
        <w:rPr>
          <w:rFonts w:ascii="Gill Sans MT" w:eastAsia="Calibri" w:hAnsi="Gill Sans MT" w:cs="Times New Roman"/>
          <w:sz w:val="24"/>
          <w:szCs w:val="24"/>
        </w:rPr>
        <w:t xml:space="preserve">Rappeler à l’aidant et au patient de contacter en urgence le </w:t>
      </w:r>
      <w:r w:rsidRPr="00E16C01">
        <w:rPr>
          <w:rFonts w:ascii="Gill Sans MT" w:eastAsia="Calibri" w:hAnsi="Gill Sans MT" w:cs="Times New Roman"/>
          <w:b/>
          <w:color w:val="000000"/>
          <w:sz w:val="24"/>
          <w:szCs w:val="24"/>
          <w:u w:val="single"/>
        </w:rPr>
        <w:t>numéro de l’astreinte infirmière</w:t>
      </w:r>
      <w:r w:rsidRPr="00E16C01">
        <w:rPr>
          <w:rFonts w:ascii="Gill Sans MT" w:eastAsia="Calibri" w:hAnsi="Gill Sans MT" w:cs="Times New Roman"/>
          <w:color w:val="000000"/>
          <w:sz w:val="24"/>
          <w:szCs w:val="24"/>
        </w:rPr>
        <w:t xml:space="preserve"> si les signes cliniques suivants apparaissent suite à cet acte transfusi</w:t>
      </w:r>
      <w:r w:rsidRPr="00E16C01">
        <w:rPr>
          <w:rFonts w:ascii="Gill Sans MT" w:eastAsia="Calibri" w:hAnsi="Gill Sans MT" w:cs="Times New Roman"/>
          <w:sz w:val="24"/>
          <w:szCs w:val="24"/>
        </w:rPr>
        <w:t>onnel :  fièvre, difficultés respiratoire, douleur, coloration anormale des urines, rash cutané.</w:t>
      </w:r>
    </w:p>
    <w:p w:rsidR="00E16C01" w:rsidRPr="00E16C01" w:rsidRDefault="00E16C01" w:rsidP="00E16C01">
      <w:pPr>
        <w:spacing w:after="0" w:line="240" w:lineRule="auto"/>
        <w:ind w:left="720"/>
        <w:contextualSpacing/>
        <w:jc w:val="both"/>
        <w:rPr>
          <w:rFonts w:ascii="Gill Sans MT" w:eastAsia="Calibri" w:hAnsi="Gill Sans MT" w:cs="Times New Roman"/>
          <w:sz w:val="24"/>
          <w:szCs w:val="24"/>
        </w:rPr>
      </w:pPr>
    </w:p>
    <w:p w:rsidR="00E16C01" w:rsidRPr="00E16C01" w:rsidRDefault="00E16C01" w:rsidP="00E16C01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Gill Sans MT" w:eastAsia="Calibri" w:hAnsi="Gill Sans MT" w:cs="Times New Roman"/>
          <w:sz w:val="24"/>
          <w:szCs w:val="24"/>
        </w:rPr>
      </w:pPr>
      <w:r w:rsidRPr="00E16C01">
        <w:rPr>
          <w:rFonts w:ascii="Gill Sans MT" w:eastAsia="Calibri" w:hAnsi="Gill Sans MT" w:cs="Times New Roman"/>
          <w:sz w:val="24"/>
          <w:szCs w:val="24"/>
        </w:rPr>
        <w:t>Rappeler systématiquement par téléphone le patient ou l’aidant deux heures après la fin de l’acte.</w:t>
      </w:r>
    </w:p>
    <w:p w:rsidR="00E16C01" w:rsidRPr="00E16C01" w:rsidRDefault="00E16C01" w:rsidP="00E16C01">
      <w:pPr>
        <w:spacing w:after="0" w:line="240" w:lineRule="auto"/>
        <w:ind w:left="720"/>
        <w:contextualSpacing/>
        <w:jc w:val="both"/>
        <w:rPr>
          <w:rFonts w:ascii="Gill Sans MT" w:eastAsia="Calibri" w:hAnsi="Gill Sans MT" w:cs="Times New Roman"/>
          <w:sz w:val="24"/>
          <w:szCs w:val="24"/>
        </w:rPr>
      </w:pPr>
    </w:p>
    <w:p w:rsidR="00E16C01" w:rsidRPr="00E16C01" w:rsidRDefault="00E16C01" w:rsidP="00E16C01">
      <w:pPr>
        <w:spacing w:after="0" w:line="240" w:lineRule="auto"/>
        <w:ind w:left="720"/>
        <w:contextualSpacing/>
        <w:jc w:val="both"/>
        <w:rPr>
          <w:rFonts w:ascii="Gill Sans MT" w:eastAsia="Calibri" w:hAnsi="Gill Sans MT" w:cs="Times New Roman"/>
          <w:b/>
          <w:sz w:val="24"/>
          <w:szCs w:val="24"/>
        </w:rPr>
      </w:pPr>
      <w:r w:rsidRPr="00E16C01">
        <w:rPr>
          <w:rFonts w:ascii="Gill Sans MT" w:eastAsia="Calibri" w:hAnsi="Gill Sans MT" w:cs="Times New Roman"/>
          <w:b/>
          <w:sz w:val="24"/>
          <w:szCs w:val="24"/>
        </w:rPr>
        <w:t xml:space="preserve">Ces différentes étapes seront tracées dans le check </w:t>
      </w:r>
      <w:proofErr w:type="spellStart"/>
      <w:r w:rsidRPr="00E16C01">
        <w:rPr>
          <w:rFonts w:ascii="Gill Sans MT" w:eastAsia="Calibri" w:hAnsi="Gill Sans MT" w:cs="Times New Roman"/>
          <w:b/>
          <w:sz w:val="24"/>
          <w:szCs w:val="24"/>
        </w:rPr>
        <w:t>list</w:t>
      </w:r>
      <w:proofErr w:type="spellEnd"/>
      <w:r w:rsidRPr="00E16C01">
        <w:rPr>
          <w:rFonts w:ascii="Gill Sans MT" w:eastAsia="Calibri" w:hAnsi="Gill Sans MT" w:cs="Times New Roman"/>
          <w:b/>
          <w:sz w:val="24"/>
          <w:szCs w:val="24"/>
        </w:rPr>
        <w:t xml:space="preserve"> réalisation d’un acte transfusionnelle en HAD</w:t>
      </w:r>
    </w:p>
    <w:p w:rsidR="00E16C01" w:rsidRDefault="00E16C01" w:rsidP="00E16C01">
      <w:pPr>
        <w:spacing w:after="0" w:line="240" w:lineRule="auto"/>
        <w:jc w:val="both"/>
        <w:rPr>
          <w:rFonts w:ascii="Gill Sans MT" w:eastAsia="Times New Roman" w:hAnsi="Gill Sans MT" w:cs="Times New Roman"/>
          <w:b/>
          <w:bCs/>
          <w:sz w:val="24"/>
          <w:szCs w:val="24"/>
          <w:u w:val="single"/>
          <w:lang w:eastAsia="fr-FR"/>
        </w:rPr>
      </w:pPr>
    </w:p>
    <w:p w:rsidR="002C38B6" w:rsidRDefault="002C38B6" w:rsidP="00E16C01">
      <w:pPr>
        <w:spacing w:after="0" w:line="240" w:lineRule="auto"/>
        <w:jc w:val="both"/>
        <w:rPr>
          <w:rFonts w:ascii="Gill Sans MT" w:eastAsia="Times New Roman" w:hAnsi="Gill Sans MT" w:cs="Times New Roman"/>
          <w:b/>
          <w:bCs/>
          <w:sz w:val="24"/>
          <w:szCs w:val="24"/>
          <w:u w:val="single"/>
          <w:lang w:eastAsia="fr-FR"/>
        </w:rPr>
      </w:pPr>
    </w:p>
    <w:p w:rsidR="002C38B6" w:rsidRPr="00E16C01" w:rsidRDefault="002C38B6" w:rsidP="00E16C01">
      <w:pPr>
        <w:spacing w:after="0" w:line="240" w:lineRule="auto"/>
        <w:jc w:val="both"/>
        <w:rPr>
          <w:rFonts w:ascii="Gill Sans MT" w:eastAsia="Times New Roman" w:hAnsi="Gill Sans MT" w:cs="Times New Roman"/>
          <w:b/>
          <w:bCs/>
          <w:sz w:val="24"/>
          <w:szCs w:val="24"/>
          <w:u w:val="single"/>
          <w:lang w:eastAsia="fr-FR"/>
        </w:rPr>
      </w:pPr>
    </w:p>
    <w:p w:rsidR="00E16C01" w:rsidRPr="00E16C01" w:rsidRDefault="00E16C01" w:rsidP="00E16C01">
      <w:pPr>
        <w:spacing w:after="0" w:line="240" w:lineRule="auto"/>
        <w:jc w:val="both"/>
        <w:rPr>
          <w:rFonts w:ascii="Gill Sans MT" w:eastAsia="Times New Roman" w:hAnsi="Gill Sans MT" w:cs="Times New Roman"/>
          <w:b/>
          <w:bCs/>
          <w:sz w:val="24"/>
          <w:szCs w:val="24"/>
          <w:lang w:eastAsia="fr-FR"/>
        </w:rPr>
      </w:pPr>
    </w:p>
    <w:p w:rsidR="00E16C01" w:rsidRPr="00016096" w:rsidRDefault="00E16C01" w:rsidP="00016096">
      <w:pPr>
        <w:spacing w:after="0" w:line="240" w:lineRule="auto"/>
        <w:rPr>
          <w:rFonts w:eastAsia="Times New Roman" w:cstheme="minorHAnsi"/>
          <w:b/>
          <w:bCs/>
          <w:i/>
          <w:sz w:val="24"/>
          <w:szCs w:val="24"/>
          <w:u w:val="single"/>
          <w:lang w:eastAsia="fr-FR"/>
        </w:rPr>
      </w:pPr>
      <w:r w:rsidRPr="00016096">
        <w:rPr>
          <w:rFonts w:eastAsia="Times New Roman" w:cstheme="minorHAnsi"/>
          <w:b/>
          <w:bCs/>
          <w:i/>
          <w:sz w:val="24"/>
          <w:szCs w:val="24"/>
          <w:u w:val="single"/>
          <w:lang w:eastAsia="fr-FR"/>
        </w:rPr>
        <w:t>Evaluation</w:t>
      </w:r>
      <w:r w:rsidR="00016096" w:rsidRPr="00016096">
        <w:rPr>
          <w:rFonts w:eastAsia="Times New Roman" w:cstheme="minorHAnsi"/>
          <w:b/>
          <w:bCs/>
          <w:i/>
          <w:sz w:val="24"/>
          <w:szCs w:val="24"/>
          <w:u w:val="single"/>
          <w:lang w:eastAsia="fr-FR"/>
        </w:rPr>
        <w:t> :</w:t>
      </w:r>
    </w:p>
    <w:p w:rsidR="00E16C01" w:rsidRPr="00E16C01" w:rsidRDefault="00E16C01" w:rsidP="00E16C01">
      <w:pPr>
        <w:spacing w:after="0" w:line="240" w:lineRule="auto"/>
        <w:rPr>
          <w:rFonts w:ascii="Gill Sans MT" w:eastAsia="Times New Roman" w:hAnsi="Gill Sans MT" w:cs="Times New Roman"/>
          <w:color w:val="000000"/>
          <w:kern w:val="24"/>
          <w:sz w:val="24"/>
          <w:szCs w:val="24"/>
          <w:lang w:eastAsia="fr-FR"/>
        </w:rPr>
      </w:pPr>
    </w:p>
    <w:p w:rsidR="00E16C01" w:rsidRPr="00E16C01" w:rsidRDefault="00E16C01" w:rsidP="00E16C01">
      <w:pPr>
        <w:spacing w:after="0" w:line="240" w:lineRule="auto"/>
        <w:rPr>
          <w:rFonts w:ascii="Gill Sans MT" w:eastAsia="Times New Roman" w:hAnsi="Gill Sans MT" w:cs="Times New Roman"/>
          <w:sz w:val="24"/>
          <w:szCs w:val="24"/>
          <w:lang w:eastAsia="fr-FR"/>
        </w:rPr>
      </w:pPr>
      <w:r w:rsidRPr="00E16C01">
        <w:rPr>
          <w:rFonts w:ascii="Gill Sans MT" w:eastAsia="Times New Roman" w:hAnsi="Gill Sans MT" w:cs="Times New Roman"/>
          <w:color w:val="000000"/>
          <w:kern w:val="24"/>
          <w:sz w:val="24"/>
          <w:szCs w:val="24"/>
          <w:lang w:eastAsia="fr-FR"/>
        </w:rPr>
        <w:t>Bilan annuel d’activité</w:t>
      </w:r>
      <w:bookmarkStart w:id="0" w:name="_GoBack"/>
      <w:bookmarkEnd w:id="0"/>
      <w:r w:rsidRPr="00E16C01">
        <w:rPr>
          <w:rFonts w:ascii="Gill Sans MT" w:eastAsia="Times New Roman" w:hAnsi="Gill Sans MT" w:cs="Times New Roman"/>
          <w:color w:val="000000"/>
          <w:kern w:val="24"/>
          <w:sz w:val="24"/>
          <w:szCs w:val="24"/>
          <w:lang w:eastAsia="fr-FR"/>
        </w:rPr>
        <w:t xml:space="preserve"> du CSTH</w:t>
      </w:r>
    </w:p>
    <w:p w:rsidR="00E16C01" w:rsidRPr="00E16C01" w:rsidRDefault="00E16C01" w:rsidP="00E16C01">
      <w:pPr>
        <w:spacing w:after="0" w:line="240" w:lineRule="auto"/>
        <w:rPr>
          <w:rFonts w:ascii="Gill Sans MT" w:eastAsia="Times New Roman" w:hAnsi="Gill Sans MT" w:cs="Times New Roman"/>
          <w:sz w:val="24"/>
          <w:szCs w:val="24"/>
          <w:lang w:eastAsia="fr-FR"/>
        </w:rPr>
      </w:pPr>
    </w:p>
    <w:p w:rsidR="00E16C01" w:rsidRPr="007F0ADB" w:rsidRDefault="00E16C01" w:rsidP="007F0ADB">
      <w:pPr>
        <w:tabs>
          <w:tab w:val="left" w:pos="990"/>
        </w:tabs>
      </w:pPr>
    </w:p>
    <w:sectPr w:rsidR="00E16C01" w:rsidRPr="007F0ADB" w:rsidSect="00E01806">
      <w:headerReference w:type="default" r:id="rId7"/>
      <w:footerReference w:type="default" r:id="rId8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185" w:rsidRDefault="00A84185" w:rsidP="00CE47D1">
      <w:pPr>
        <w:spacing w:after="0" w:line="240" w:lineRule="auto"/>
      </w:pPr>
      <w:r>
        <w:separator/>
      </w:r>
    </w:p>
  </w:endnote>
  <w:endnote w:type="continuationSeparator" w:id="0">
    <w:p w:rsidR="00A84185" w:rsidRDefault="00A84185" w:rsidP="00CE4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183" w:rsidRDefault="003E5BC3" w:rsidP="007F0ADB">
    <w:pPr>
      <w:pStyle w:val="Pieddepage"/>
    </w:pPr>
    <w:r w:rsidRPr="003E5BC3">
      <w:rPr>
        <w:rFonts w:ascii="Arial" w:hAnsi="Arial" w:cs="Arial"/>
        <w:i/>
        <w:color w:val="000080"/>
        <w:sz w:val="12"/>
        <w:szCs w:val="16"/>
      </w:rPr>
      <w:t>HVCVL/HAD/TRANSFUSION/SURVEILLANCE/ACTE-TRANSFUSIONNEL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185" w:rsidRDefault="00A84185" w:rsidP="00CE47D1">
      <w:pPr>
        <w:spacing w:after="0" w:line="240" w:lineRule="auto"/>
      </w:pPr>
      <w:r>
        <w:separator/>
      </w:r>
    </w:p>
  </w:footnote>
  <w:footnote w:type="continuationSeparator" w:id="0">
    <w:p w:rsidR="00A84185" w:rsidRDefault="00A84185" w:rsidP="00CE4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7D1" w:rsidRDefault="00273F0A" w:rsidP="00273F0A">
    <w:pPr>
      <w:pStyle w:val="En-tte"/>
      <w:jc w:val="right"/>
      <w:rPr>
        <w:sz w:val="2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</w:pPr>
    <w:r w:rsidRPr="00273F0A">
      <w:rPr>
        <w:noProof/>
        <w:sz w:val="14"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178217</wp:posOffset>
              </wp:positionV>
              <wp:extent cx="5732060" cy="6994"/>
              <wp:effectExtent l="0" t="0" r="21590" b="31115"/>
              <wp:wrapNone/>
              <wp:docPr id="1" name="Connecteur droi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32060" cy="6994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F2C39F" id="Connecteur droit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0.15pt,14.05pt" to="851.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" strokecolor="#4472c4 [3208]" strokeweight=".5pt">
              <v:stroke joinstyle="miter"/>
              <w10:wrap anchorx="margin"/>
            </v:line>
          </w:pict>
        </mc:Fallback>
      </mc:AlternateContent>
    </w:r>
    <w:r w:rsidRPr="00273F0A">
      <w:rPr>
        <w:noProof/>
        <w:sz w:val="14"/>
        <w:lang w:eastAsia="fr-F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150495</wp:posOffset>
          </wp:positionH>
          <wp:positionV relativeFrom="paragraph">
            <wp:posOffset>232410</wp:posOffset>
          </wp:positionV>
          <wp:extent cx="395785" cy="361154"/>
          <wp:effectExtent l="0" t="0" r="4445" b="127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HEMOVIGILANC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5785" cy="3611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73F0A">
      <w:rPr>
        <w:rFonts w:ascii="Times New Roman" w:hAnsi="Times New Roman" w:cs="Times New Roman"/>
        <w:noProof/>
        <w:sz w:val="16"/>
        <w:szCs w:val="24"/>
        <w:lang w:eastAsia="fr-FR"/>
      </w:rPr>
      <w:drawing>
        <wp:anchor distT="0" distB="0" distL="114300" distR="114300" simplePos="0" relativeHeight="251659264" behindDoc="1" locked="0" layoutInCell="1" allowOverlap="0" wp14:anchorId="5258606D" wp14:editId="23782684">
          <wp:simplePos x="0" y="0"/>
          <wp:positionH relativeFrom="margin">
            <wp:align>left</wp:align>
          </wp:positionH>
          <wp:positionV relativeFrom="line">
            <wp:posOffset>-163034</wp:posOffset>
          </wp:positionV>
          <wp:extent cx="808028" cy="300251"/>
          <wp:effectExtent l="0" t="0" r="0" b="508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028" cy="3002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73F0A">
      <w:rPr>
        <w:sz w:val="2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CELLULE REGIONALE D’HEMOVIGILANCE</w:t>
    </w:r>
  </w:p>
  <w:p w:rsidR="00F3500B" w:rsidRPr="00273F0A" w:rsidRDefault="00F3500B" w:rsidP="00273F0A">
    <w:pPr>
      <w:pStyle w:val="En-tte"/>
      <w:jc w:val="right"/>
      <w:rPr>
        <w:sz w:val="2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</w:pPr>
    <w:r>
      <w:rPr>
        <w:sz w:val="2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Centre-Val de Loire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70344"/>
    <w:multiLevelType w:val="hybridMultilevel"/>
    <w:tmpl w:val="1D105280"/>
    <w:lvl w:ilvl="0" w:tplc="3B2ECC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9105F"/>
    <w:multiLevelType w:val="hybridMultilevel"/>
    <w:tmpl w:val="621427AA"/>
    <w:lvl w:ilvl="0" w:tplc="040C000B">
      <w:start w:val="1"/>
      <w:numFmt w:val="bullet"/>
      <w:lvlText w:val=""/>
      <w:lvlJc w:val="left"/>
      <w:pPr>
        <w:ind w:left="317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8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4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38" w:hanging="360"/>
      </w:pPr>
      <w:rPr>
        <w:rFonts w:ascii="Wingdings" w:hAnsi="Wingdings" w:hint="default"/>
      </w:rPr>
    </w:lvl>
  </w:abstractNum>
  <w:abstractNum w:abstractNumId="2" w15:restartNumberingAfterBreak="0">
    <w:nsid w:val="096E67EE"/>
    <w:multiLevelType w:val="hybridMultilevel"/>
    <w:tmpl w:val="D1EE1562"/>
    <w:lvl w:ilvl="0" w:tplc="5650A3B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77207"/>
    <w:multiLevelType w:val="hybridMultilevel"/>
    <w:tmpl w:val="6462A344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FC3CA4"/>
    <w:multiLevelType w:val="hybridMultilevel"/>
    <w:tmpl w:val="4134F9BA"/>
    <w:lvl w:ilvl="0" w:tplc="040C0001">
      <w:start w:val="1"/>
      <w:numFmt w:val="bullet"/>
      <w:lvlText w:val=""/>
      <w:lvlJc w:val="left"/>
      <w:pPr>
        <w:ind w:left="24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1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18" w:hanging="360"/>
      </w:pPr>
      <w:rPr>
        <w:rFonts w:ascii="Wingdings" w:hAnsi="Wingdings" w:hint="default"/>
      </w:rPr>
    </w:lvl>
  </w:abstractNum>
  <w:abstractNum w:abstractNumId="5" w15:restartNumberingAfterBreak="0">
    <w:nsid w:val="13816E9F"/>
    <w:multiLevelType w:val="hybridMultilevel"/>
    <w:tmpl w:val="B592279E"/>
    <w:lvl w:ilvl="0" w:tplc="040C0003">
      <w:start w:val="1"/>
      <w:numFmt w:val="bullet"/>
      <w:lvlText w:val="o"/>
      <w:lvlJc w:val="left"/>
      <w:pPr>
        <w:ind w:left="1749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4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09" w:hanging="360"/>
      </w:pPr>
      <w:rPr>
        <w:rFonts w:ascii="Wingdings" w:hAnsi="Wingdings" w:hint="default"/>
      </w:rPr>
    </w:lvl>
  </w:abstractNum>
  <w:abstractNum w:abstractNumId="6" w15:restartNumberingAfterBreak="0">
    <w:nsid w:val="18BE596B"/>
    <w:multiLevelType w:val="hybridMultilevel"/>
    <w:tmpl w:val="F656CB30"/>
    <w:lvl w:ilvl="0" w:tplc="040C0001">
      <w:start w:val="1"/>
      <w:numFmt w:val="bullet"/>
      <w:lvlText w:val=""/>
      <w:lvlJc w:val="left"/>
      <w:pPr>
        <w:ind w:left="24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1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18" w:hanging="360"/>
      </w:pPr>
      <w:rPr>
        <w:rFonts w:ascii="Wingdings" w:hAnsi="Wingdings" w:hint="default"/>
      </w:rPr>
    </w:lvl>
  </w:abstractNum>
  <w:abstractNum w:abstractNumId="7" w15:restartNumberingAfterBreak="0">
    <w:nsid w:val="19A34889"/>
    <w:multiLevelType w:val="hybridMultilevel"/>
    <w:tmpl w:val="0388D72E"/>
    <w:lvl w:ilvl="0" w:tplc="040C0001">
      <w:start w:val="1"/>
      <w:numFmt w:val="bullet"/>
      <w:lvlText w:val=""/>
      <w:lvlJc w:val="left"/>
      <w:pPr>
        <w:ind w:left="24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1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29" w:hanging="360"/>
      </w:pPr>
      <w:rPr>
        <w:rFonts w:ascii="Wingdings" w:hAnsi="Wingdings" w:hint="default"/>
      </w:rPr>
    </w:lvl>
  </w:abstractNum>
  <w:abstractNum w:abstractNumId="8" w15:restartNumberingAfterBreak="0">
    <w:nsid w:val="1B36125E"/>
    <w:multiLevelType w:val="hybridMultilevel"/>
    <w:tmpl w:val="640A557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72F0C"/>
    <w:multiLevelType w:val="hybridMultilevel"/>
    <w:tmpl w:val="EE7EEEF0"/>
    <w:lvl w:ilvl="0" w:tplc="040C0001">
      <w:start w:val="1"/>
      <w:numFmt w:val="bullet"/>
      <w:lvlText w:val=""/>
      <w:lvlJc w:val="left"/>
      <w:pPr>
        <w:ind w:left="173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5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7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9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1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3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5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7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91" w:hanging="360"/>
      </w:pPr>
      <w:rPr>
        <w:rFonts w:ascii="Wingdings" w:hAnsi="Wingdings" w:hint="default"/>
      </w:rPr>
    </w:lvl>
  </w:abstractNum>
  <w:abstractNum w:abstractNumId="10" w15:restartNumberingAfterBreak="0">
    <w:nsid w:val="253818F2"/>
    <w:multiLevelType w:val="hybridMultilevel"/>
    <w:tmpl w:val="2702DDD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DA0059"/>
    <w:multiLevelType w:val="hybridMultilevel"/>
    <w:tmpl w:val="B4AE2B08"/>
    <w:lvl w:ilvl="0" w:tplc="040C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2E56639D"/>
    <w:multiLevelType w:val="hybridMultilevel"/>
    <w:tmpl w:val="7D2C8160"/>
    <w:lvl w:ilvl="0" w:tplc="5650A3B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17BB0"/>
    <w:multiLevelType w:val="hybridMultilevel"/>
    <w:tmpl w:val="A0463ED4"/>
    <w:lvl w:ilvl="0" w:tplc="040C0001">
      <w:start w:val="1"/>
      <w:numFmt w:val="bullet"/>
      <w:lvlText w:val=""/>
      <w:lvlJc w:val="left"/>
      <w:pPr>
        <w:ind w:left="316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88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60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532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604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676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748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820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8927" w:hanging="360"/>
      </w:pPr>
      <w:rPr>
        <w:rFonts w:ascii="Wingdings" w:hAnsi="Wingdings" w:hint="default"/>
      </w:rPr>
    </w:lvl>
  </w:abstractNum>
  <w:abstractNum w:abstractNumId="14" w15:restartNumberingAfterBreak="0">
    <w:nsid w:val="38A96998"/>
    <w:multiLevelType w:val="hybridMultilevel"/>
    <w:tmpl w:val="23F24030"/>
    <w:lvl w:ilvl="0" w:tplc="E012AEE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AD393F"/>
    <w:multiLevelType w:val="hybridMultilevel"/>
    <w:tmpl w:val="CF2208A8"/>
    <w:lvl w:ilvl="0" w:tplc="47A617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A7274C"/>
    <w:multiLevelType w:val="hybridMultilevel"/>
    <w:tmpl w:val="81F88582"/>
    <w:lvl w:ilvl="0" w:tplc="6A12A19A">
      <w:start w:val="1"/>
      <w:numFmt w:val="decimal"/>
      <w:lvlText w:val="%1)"/>
      <w:lvlJc w:val="left"/>
      <w:pPr>
        <w:ind w:left="1068" w:hanging="708"/>
      </w:pPr>
      <w:rPr>
        <w:rFonts w:hint="default"/>
        <w:i/>
        <w:color w:val="7030A0"/>
        <w:sz w:val="28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B72398"/>
    <w:multiLevelType w:val="hybridMultilevel"/>
    <w:tmpl w:val="E670116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DF7A19"/>
    <w:multiLevelType w:val="hybridMultilevel"/>
    <w:tmpl w:val="DF94B21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511786"/>
    <w:multiLevelType w:val="hybridMultilevel"/>
    <w:tmpl w:val="E8883C50"/>
    <w:lvl w:ilvl="0" w:tplc="040C0003">
      <w:start w:val="1"/>
      <w:numFmt w:val="bullet"/>
      <w:lvlText w:val="o"/>
      <w:lvlJc w:val="left"/>
      <w:pPr>
        <w:ind w:left="245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1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18" w:hanging="360"/>
      </w:pPr>
      <w:rPr>
        <w:rFonts w:ascii="Wingdings" w:hAnsi="Wingdings" w:hint="default"/>
      </w:rPr>
    </w:lvl>
  </w:abstractNum>
  <w:abstractNum w:abstractNumId="20" w15:restartNumberingAfterBreak="0">
    <w:nsid w:val="54C556EB"/>
    <w:multiLevelType w:val="hybridMultilevel"/>
    <w:tmpl w:val="EFD09CC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B71BB5"/>
    <w:multiLevelType w:val="hybridMultilevel"/>
    <w:tmpl w:val="F0FC9600"/>
    <w:lvl w:ilvl="0" w:tplc="29C8449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b w:val="0"/>
        <w:i w:val="0"/>
        <w:color w:val="C0000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BB676B"/>
    <w:multiLevelType w:val="hybridMultilevel"/>
    <w:tmpl w:val="6DA27400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4433438"/>
    <w:multiLevelType w:val="hybridMultilevel"/>
    <w:tmpl w:val="8940E434"/>
    <w:lvl w:ilvl="0" w:tplc="040C0001">
      <w:start w:val="1"/>
      <w:numFmt w:val="bullet"/>
      <w:lvlText w:val=""/>
      <w:lvlJc w:val="left"/>
      <w:pPr>
        <w:ind w:left="24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1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18" w:hanging="360"/>
      </w:pPr>
      <w:rPr>
        <w:rFonts w:ascii="Wingdings" w:hAnsi="Wingdings" w:hint="default"/>
      </w:rPr>
    </w:lvl>
  </w:abstractNum>
  <w:abstractNum w:abstractNumId="24" w15:restartNumberingAfterBreak="0">
    <w:nsid w:val="6F236D4F"/>
    <w:multiLevelType w:val="hybridMultilevel"/>
    <w:tmpl w:val="8DD82DE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DC431E"/>
    <w:multiLevelType w:val="hybridMultilevel"/>
    <w:tmpl w:val="A1DC03CE"/>
    <w:lvl w:ilvl="0" w:tplc="9E1035FE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theme="minorHAns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455C74"/>
    <w:multiLevelType w:val="hybridMultilevel"/>
    <w:tmpl w:val="6342434C"/>
    <w:lvl w:ilvl="0" w:tplc="040C0003">
      <w:start w:val="1"/>
      <w:numFmt w:val="bullet"/>
      <w:lvlText w:val="o"/>
      <w:lvlJc w:val="left"/>
      <w:pPr>
        <w:ind w:left="1011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27" w15:restartNumberingAfterBreak="0">
    <w:nsid w:val="79E402DE"/>
    <w:multiLevelType w:val="hybridMultilevel"/>
    <w:tmpl w:val="7250E674"/>
    <w:lvl w:ilvl="0" w:tplc="47A617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24"/>
  </w:num>
  <w:num w:numId="4">
    <w:abstractNumId w:val="20"/>
  </w:num>
  <w:num w:numId="5">
    <w:abstractNumId w:val="22"/>
  </w:num>
  <w:num w:numId="6">
    <w:abstractNumId w:val="3"/>
  </w:num>
  <w:num w:numId="7">
    <w:abstractNumId w:val="14"/>
  </w:num>
  <w:num w:numId="8">
    <w:abstractNumId w:val="11"/>
  </w:num>
  <w:num w:numId="9">
    <w:abstractNumId w:val="21"/>
  </w:num>
  <w:num w:numId="10">
    <w:abstractNumId w:val="5"/>
  </w:num>
  <w:num w:numId="11">
    <w:abstractNumId w:val="7"/>
  </w:num>
  <w:num w:numId="12">
    <w:abstractNumId w:val="19"/>
  </w:num>
  <w:num w:numId="13">
    <w:abstractNumId w:val="4"/>
  </w:num>
  <w:num w:numId="14">
    <w:abstractNumId w:val="16"/>
  </w:num>
  <w:num w:numId="15">
    <w:abstractNumId w:val="27"/>
  </w:num>
  <w:num w:numId="16">
    <w:abstractNumId w:val="17"/>
  </w:num>
  <w:num w:numId="17">
    <w:abstractNumId w:val="10"/>
  </w:num>
  <w:num w:numId="18">
    <w:abstractNumId w:val="6"/>
  </w:num>
  <w:num w:numId="19">
    <w:abstractNumId w:val="23"/>
  </w:num>
  <w:num w:numId="20">
    <w:abstractNumId w:val="25"/>
  </w:num>
  <w:num w:numId="21">
    <w:abstractNumId w:val="1"/>
  </w:num>
  <w:num w:numId="22">
    <w:abstractNumId w:val="15"/>
  </w:num>
  <w:num w:numId="23">
    <w:abstractNumId w:val="26"/>
  </w:num>
  <w:num w:numId="24">
    <w:abstractNumId w:val="9"/>
  </w:num>
  <w:num w:numId="25">
    <w:abstractNumId w:val="8"/>
  </w:num>
  <w:num w:numId="26">
    <w:abstractNumId w:val="12"/>
  </w:num>
  <w:num w:numId="27">
    <w:abstractNumId w:val="2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7D1"/>
    <w:rsid w:val="00016096"/>
    <w:rsid w:val="000205B4"/>
    <w:rsid w:val="000579B2"/>
    <w:rsid w:val="00064827"/>
    <w:rsid w:val="00072B6C"/>
    <w:rsid w:val="0009770D"/>
    <w:rsid w:val="000B7276"/>
    <w:rsid w:val="0014394F"/>
    <w:rsid w:val="00186CD5"/>
    <w:rsid w:val="001F6AB9"/>
    <w:rsid w:val="0025104A"/>
    <w:rsid w:val="00273F0A"/>
    <w:rsid w:val="0029033F"/>
    <w:rsid w:val="002A07E7"/>
    <w:rsid w:val="002C38B6"/>
    <w:rsid w:val="0033287C"/>
    <w:rsid w:val="0034566B"/>
    <w:rsid w:val="003E5BC3"/>
    <w:rsid w:val="003F109A"/>
    <w:rsid w:val="00470594"/>
    <w:rsid w:val="00526625"/>
    <w:rsid w:val="00554F14"/>
    <w:rsid w:val="005B050B"/>
    <w:rsid w:val="006015E9"/>
    <w:rsid w:val="0061450D"/>
    <w:rsid w:val="006754D0"/>
    <w:rsid w:val="006F5628"/>
    <w:rsid w:val="00734F1B"/>
    <w:rsid w:val="007C1278"/>
    <w:rsid w:val="007F0ADB"/>
    <w:rsid w:val="008F0DC7"/>
    <w:rsid w:val="00906646"/>
    <w:rsid w:val="00936547"/>
    <w:rsid w:val="00982855"/>
    <w:rsid w:val="009E7C8D"/>
    <w:rsid w:val="00A80F10"/>
    <w:rsid w:val="00A84185"/>
    <w:rsid w:val="00B432ED"/>
    <w:rsid w:val="00B7265B"/>
    <w:rsid w:val="00BC63D7"/>
    <w:rsid w:val="00C1319D"/>
    <w:rsid w:val="00C331EA"/>
    <w:rsid w:val="00C80EFE"/>
    <w:rsid w:val="00CA2275"/>
    <w:rsid w:val="00CE47D1"/>
    <w:rsid w:val="00D0718D"/>
    <w:rsid w:val="00D34273"/>
    <w:rsid w:val="00D806C2"/>
    <w:rsid w:val="00DC36D8"/>
    <w:rsid w:val="00DC5247"/>
    <w:rsid w:val="00E01806"/>
    <w:rsid w:val="00E16C01"/>
    <w:rsid w:val="00E2356D"/>
    <w:rsid w:val="00E365BE"/>
    <w:rsid w:val="00E71160"/>
    <w:rsid w:val="00E77183"/>
    <w:rsid w:val="00F3500B"/>
    <w:rsid w:val="00FC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0EE4053"/>
  <w15:chartTrackingRefBased/>
  <w15:docId w15:val="{D50D74A9-38AB-4799-8ADD-56876674E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C01"/>
  </w:style>
  <w:style w:type="paragraph" w:styleId="Titre1">
    <w:name w:val="heading 1"/>
    <w:basedOn w:val="Normal"/>
    <w:next w:val="Normal"/>
    <w:link w:val="Titre1Car"/>
    <w:qFormat/>
    <w:rsid w:val="003E5BC3"/>
    <w:pPr>
      <w:keepNext/>
      <w:spacing w:after="0" w:line="240" w:lineRule="auto"/>
      <w:outlineLvl w:val="0"/>
    </w:pPr>
    <w:rPr>
      <w:rFonts w:ascii="Gill Sans MT" w:eastAsia="Arial Unicode MS" w:hAnsi="Gill Sans MT" w:cs="Arial Unicode MS"/>
      <w:b/>
      <w:bCs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E5B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E4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47D1"/>
  </w:style>
  <w:style w:type="paragraph" w:styleId="Pieddepage">
    <w:name w:val="footer"/>
    <w:basedOn w:val="Normal"/>
    <w:link w:val="PieddepageCar"/>
    <w:uiPriority w:val="99"/>
    <w:unhideWhenUsed/>
    <w:rsid w:val="00CE4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47D1"/>
  </w:style>
  <w:style w:type="paragraph" w:styleId="Paragraphedeliste">
    <w:name w:val="List Paragraph"/>
    <w:basedOn w:val="Normal"/>
    <w:uiPriority w:val="34"/>
    <w:qFormat/>
    <w:rsid w:val="00CE47D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F0DC7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273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4-Accentuation1">
    <w:name w:val="Grid Table 4 Accent 1"/>
    <w:basedOn w:val="TableauNormal"/>
    <w:uiPriority w:val="49"/>
    <w:rsid w:val="00FC530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Titre1Car">
    <w:name w:val="Titre 1 Car"/>
    <w:basedOn w:val="Policepardfaut"/>
    <w:link w:val="Titre1"/>
    <w:rsid w:val="003E5BC3"/>
    <w:rPr>
      <w:rFonts w:ascii="Gill Sans MT" w:eastAsia="Arial Unicode MS" w:hAnsi="Gill Sans MT" w:cs="Arial Unicode MS"/>
      <w:b/>
      <w:bCs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3E5BC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532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ARS</Company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BLIN, Marjorie</dc:creator>
  <cp:keywords/>
  <dc:description/>
  <cp:lastModifiedBy>BLIN, Marjorie</cp:lastModifiedBy>
  <cp:revision>33</cp:revision>
  <dcterms:created xsi:type="dcterms:W3CDTF">2020-10-16T12:52:00Z</dcterms:created>
  <dcterms:modified xsi:type="dcterms:W3CDTF">2022-01-04T10:43:00Z</dcterms:modified>
</cp:coreProperties>
</file>