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60" w:rsidRPr="006738FF" w:rsidRDefault="00514860" w:rsidP="00514860">
      <w:pPr>
        <w:spacing w:line="276" w:lineRule="auto"/>
        <w:jc w:val="center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3B586C" w:rsidRDefault="003B586C" w:rsidP="0051486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B586C" w:rsidRDefault="003B586C" w:rsidP="0051486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B586C" w:rsidRDefault="003B586C" w:rsidP="0051486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14860" w:rsidRPr="003B586C" w:rsidRDefault="00514860" w:rsidP="0051486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B586C">
        <w:rPr>
          <w:rFonts w:asciiTheme="minorHAnsi" w:hAnsiTheme="minorHAnsi" w:cstheme="minorHAnsi"/>
          <w:b/>
          <w:sz w:val="26"/>
          <w:szCs w:val="26"/>
        </w:rPr>
        <w:t xml:space="preserve">DOSSIER DE CANDIDATURE – HDJ MEDECINE PALLIATIVE </w:t>
      </w:r>
    </w:p>
    <w:p w:rsidR="003B586C" w:rsidRPr="003B586C" w:rsidRDefault="003B586C" w:rsidP="0051486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B586C">
        <w:rPr>
          <w:rFonts w:asciiTheme="minorHAnsi" w:hAnsiTheme="minorHAnsi" w:cstheme="minorHAnsi"/>
          <w:b/>
          <w:sz w:val="26"/>
          <w:szCs w:val="26"/>
        </w:rPr>
        <w:t xml:space="preserve">REGION CENTRE VAL DE LOIRE </w:t>
      </w:r>
    </w:p>
    <w:p w:rsidR="003B586C" w:rsidRPr="006738FF" w:rsidRDefault="003B586C" w:rsidP="0051486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14860" w:rsidRPr="006738FF" w:rsidRDefault="00514860" w:rsidP="00514860">
      <w:pPr>
        <w:jc w:val="center"/>
        <w:rPr>
          <w:rFonts w:asciiTheme="minorHAnsi" w:hAnsiTheme="minorHAnsi" w:cstheme="minorHAnsi"/>
          <w:sz w:val="24"/>
          <w:szCs w:val="24"/>
        </w:rPr>
      </w:pPr>
      <w:r w:rsidRPr="006738FF">
        <w:rPr>
          <w:rFonts w:asciiTheme="minorHAnsi" w:hAnsiTheme="minorHAnsi" w:cstheme="minorHAnsi"/>
          <w:sz w:val="24"/>
          <w:szCs w:val="24"/>
        </w:rPr>
        <w:t xml:space="preserve"> </w:t>
      </w:r>
      <w:r w:rsidRPr="006738FF">
        <w:rPr>
          <w:rFonts w:asciiTheme="minorHAnsi" w:hAnsiTheme="minorHAnsi" w:cstheme="minorHAnsi"/>
          <w:b/>
          <w:bCs/>
          <w:sz w:val="24"/>
          <w:szCs w:val="24"/>
        </w:rPr>
        <w:t xml:space="preserve">INSTRUCTION INTERMINISTÉRIELLE N° </w:t>
      </w:r>
      <w:r w:rsidRPr="006738FF">
        <w:rPr>
          <w:rFonts w:asciiTheme="minorHAnsi" w:hAnsiTheme="minorHAnsi" w:cstheme="minorHAnsi"/>
          <w:sz w:val="24"/>
          <w:szCs w:val="24"/>
        </w:rPr>
        <w:t>DGOS/R4/DGS/DGCS/2023/76 du 21 juin 2023 relative à la poursuite de la structuration des filières territoriales de soins palliatifs dans la perspective de la stratégie décennale 2024-2034</w:t>
      </w:r>
    </w:p>
    <w:p w:rsidR="006738FF" w:rsidRPr="006738FF" w:rsidRDefault="006738FF" w:rsidP="0051486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738FF" w:rsidRPr="006738FF" w:rsidRDefault="006738FF" w:rsidP="0051486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14860" w:rsidRPr="006738FF" w:rsidRDefault="00514860" w:rsidP="00514860">
      <w:pPr>
        <w:pStyle w:val="Default"/>
        <w:rPr>
          <w:rFonts w:asciiTheme="minorHAnsi" w:hAnsiTheme="minorHAnsi" w:cstheme="minorHAnsi"/>
          <w:b/>
          <w:bCs/>
        </w:rPr>
      </w:pPr>
      <w:r w:rsidRPr="006738FF">
        <w:rPr>
          <w:rFonts w:asciiTheme="minorHAnsi" w:hAnsiTheme="minorHAnsi" w:cstheme="minorHAnsi"/>
          <w:b/>
          <w:bCs/>
        </w:rPr>
        <w:t>Référentiel d’organisation des hôpitaux de jour de soins palliatifs (HDJ)- Annexe 5</w:t>
      </w:r>
    </w:p>
    <w:p w:rsidR="006738FF" w:rsidRPr="006738FF" w:rsidRDefault="006738FF" w:rsidP="0051486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  <w:r w:rsidRPr="006738FF">
        <w:rPr>
          <w:rFonts w:asciiTheme="minorHAnsi" w:hAnsiTheme="minorHAnsi" w:cstheme="minorHAnsi"/>
          <w:b/>
          <w:bCs/>
        </w:rPr>
        <w:t xml:space="preserve">Définition </w:t>
      </w: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  <w:r w:rsidRPr="006738FF">
        <w:rPr>
          <w:rFonts w:asciiTheme="minorHAnsi" w:hAnsiTheme="minorHAnsi" w:cstheme="minorHAnsi"/>
        </w:rPr>
        <w:t xml:space="preserve">L’hospitalisation de jour (HDJ) « médecine palliative » est une </w:t>
      </w:r>
      <w:r w:rsidRPr="006738FF">
        <w:rPr>
          <w:rFonts w:asciiTheme="minorHAnsi" w:hAnsiTheme="minorHAnsi" w:cstheme="minorHAnsi"/>
          <w:b/>
          <w:bCs/>
        </w:rPr>
        <w:t xml:space="preserve">modalité ambulatoire </w:t>
      </w:r>
      <w:r w:rsidRPr="006738FF">
        <w:rPr>
          <w:rFonts w:asciiTheme="minorHAnsi" w:hAnsiTheme="minorHAnsi" w:cstheme="minorHAnsi"/>
        </w:rPr>
        <w:t xml:space="preserve">en mesure de proposer une </w:t>
      </w:r>
      <w:r w:rsidRPr="006738FF">
        <w:rPr>
          <w:rFonts w:asciiTheme="minorHAnsi" w:hAnsiTheme="minorHAnsi" w:cstheme="minorHAnsi"/>
          <w:b/>
          <w:bCs/>
        </w:rPr>
        <w:t xml:space="preserve">prise en charge globale </w:t>
      </w:r>
      <w:r w:rsidRPr="006738FF">
        <w:rPr>
          <w:rFonts w:asciiTheme="minorHAnsi" w:hAnsiTheme="minorHAnsi" w:cstheme="minorHAnsi"/>
        </w:rPr>
        <w:t xml:space="preserve">des personnes malades relevant de soins palliatifs et nécessitant une évaluation ainsi qu’un </w:t>
      </w:r>
      <w:r w:rsidRPr="006738FF">
        <w:rPr>
          <w:rFonts w:asciiTheme="minorHAnsi" w:hAnsiTheme="minorHAnsi" w:cstheme="minorHAnsi"/>
          <w:b/>
          <w:bCs/>
        </w:rPr>
        <w:t>suivi pluri-professionnel et interdisciplinaire</w:t>
      </w:r>
      <w:r w:rsidRPr="006738FF">
        <w:rPr>
          <w:rFonts w:asciiTheme="minorHAnsi" w:hAnsiTheme="minorHAnsi" w:cstheme="minorHAnsi"/>
        </w:rPr>
        <w:t xml:space="preserve">, de façon </w:t>
      </w:r>
      <w:r w:rsidRPr="006738FF">
        <w:rPr>
          <w:rFonts w:asciiTheme="minorHAnsi" w:hAnsiTheme="minorHAnsi" w:cstheme="minorHAnsi"/>
          <w:b/>
          <w:bCs/>
        </w:rPr>
        <w:t>ponctuelle ou selon un rythme régulier et adapté</w:t>
      </w:r>
      <w:r w:rsidRPr="006738FF">
        <w:rPr>
          <w:rFonts w:asciiTheme="minorHAnsi" w:hAnsiTheme="minorHAnsi" w:cstheme="minorHAnsi"/>
        </w:rPr>
        <w:t xml:space="preserve">. </w:t>
      </w: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  <w:r w:rsidRPr="006738FF">
        <w:rPr>
          <w:rFonts w:asciiTheme="minorHAnsi" w:hAnsiTheme="minorHAnsi" w:cstheme="minorHAnsi"/>
        </w:rPr>
        <w:t xml:space="preserve">Si toute HDJ doit intégrer la démarche des soins palliatifs, une offre d’HDJ « médecine palliative » est organisée pour répondre à des </w:t>
      </w:r>
      <w:r w:rsidRPr="006738FF">
        <w:rPr>
          <w:rFonts w:asciiTheme="minorHAnsi" w:hAnsiTheme="minorHAnsi" w:cstheme="minorHAnsi"/>
          <w:b/>
          <w:bCs/>
        </w:rPr>
        <w:t xml:space="preserve">situations complexes </w:t>
      </w:r>
      <w:r w:rsidRPr="006738FF">
        <w:rPr>
          <w:rFonts w:asciiTheme="minorHAnsi" w:hAnsiTheme="minorHAnsi" w:cstheme="minorHAnsi"/>
        </w:rPr>
        <w:t xml:space="preserve">sur le plan du soin et/ou de la vulnérabilité (psychologique, sociale…) de la personne malade, tout en offrant un </w:t>
      </w:r>
      <w:r w:rsidRPr="006738FF">
        <w:rPr>
          <w:rFonts w:asciiTheme="minorHAnsi" w:hAnsiTheme="minorHAnsi" w:cstheme="minorHAnsi"/>
          <w:b/>
          <w:bCs/>
        </w:rPr>
        <w:t xml:space="preserve">espace d’évaluation, de répit et d’accompagnement, </w:t>
      </w:r>
      <w:r w:rsidRPr="006738FF">
        <w:rPr>
          <w:rFonts w:asciiTheme="minorHAnsi" w:hAnsiTheme="minorHAnsi" w:cstheme="minorHAnsi"/>
        </w:rPr>
        <w:t xml:space="preserve">pour les personnes malades et leurs proches, dans des situations ponctuelles. </w:t>
      </w: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  <w:r w:rsidRPr="006738FF">
        <w:rPr>
          <w:rFonts w:asciiTheme="minorHAnsi" w:hAnsiTheme="minorHAnsi" w:cstheme="minorHAnsi"/>
        </w:rPr>
        <w:t xml:space="preserve">L’HDJ « médecine palliative » s’inscrit dans la filière territoriale de soins palliatifs en qualité d’offre de proximité. Elle peut intervenir aux </w:t>
      </w:r>
      <w:r w:rsidRPr="006738FF">
        <w:rPr>
          <w:rFonts w:asciiTheme="minorHAnsi" w:hAnsiTheme="minorHAnsi" w:cstheme="minorHAnsi"/>
          <w:b/>
          <w:bCs/>
        </w:rPr>
        <w:t>trois niveaux de recours</w:t>
      </w:r>
      <w:r w:rsidRPr="006738FF">
        <w:rPr>
          <w:rFonts w:asciiTheme="minorHAnsi" w:hAnsiTheme="minorHAnsi" w:cstheme="minorHAnsi"/>
        </w:rPr>
        <w:t xml:space="preserve">. </w:t>
      </w: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  <w:r w:rsidRPr="006738FF">
        <w:rPr>
          <w:rFonts w:asciiTheme="minorHAnsi" w:hAnsiTheme="minorHAnsi" w:cstheme="minorHAnsi"/>
        </w:rPr>
        <w:t xml:space="preserve">Des HDJ « médecine palliative » sont </w:t>
      </w:r>
      <w:r w:rsidRPr="006738FF">
        <w:rPr>
          <w:rFonts w:asciiTheme="minorHAnsi" w:hAnsiTheme="minorHAnsi" w:cstheme="minorHAnsi"/>
          <w:b/>
          <w:bCs/>
        </w:rPr>
        <w:t xml:space="preserve">reconnues par l’ARS sur les territoires </w:t>
      </w:r>
      <w:r w:rsidRPr="006738FF">
        <w:rPr>
          <w:rFonts w:asciiTheme="minorHAnsi" w:hAnsiTheme="minorHAnsi" w:cstheme="minorHAnsi"/>
        </w:rPr>
        <w:t xml:space="preserve">sur lesquels leur organisation est possible et sur l’appui du présent référentiel. Elles peuvent être organisées en </w:t>
      </w:r>
      <w:proofErr w:type="spellStart"/>
      <w:r w:rsidRPr="006738FF">
        <w:rPr>
          <w:rFonts w:asciiTheme="minorHAnsi" w:hAnsiTheme="minorHAnsi" w:cstheme="minorHAnsi"/>
        </w:rPr>
        <w:t>inter-territorial</w:t>
      </w:r>
      <w:proofErr w:type="spellEnd"/>
      <w:r w:rsidRPr="006738FF">
        <w:rPr>
          <w:rFonts w:asciiTheme="minorHAnsi" w:hAnsiTheme="minorHAnsi" w:cstheme="minorHAnsi"/>
        </w:rPr>
        <w:t xml:space="preserve">, le cas échéant. </w:t>
      </w: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  <w:r w:rsidRPr="006738FF">
        <w:rPr>
          <w:rFonts w:asciiTheme="minorHAnsi" w:hAnsiTheme="minorHAnsi" w:cstheme="minorHAnsi"/>
        </w:rPr>
        <w:t xml:space="preserve">Elle est </w:t>
      </w:r>
      <w:r w:rsidRPr="006738FF">
        <w:rPr>
          <w:rFonts w:asciiTheme="minorHAnsi" w:hAnsiTheme="minorHAnsi" w:cstheme="minorHAnsi"/>
          <w:b/>
          <w:bCs/>
        </w:rPr>
        <w:t xml:space="preserve">portée par un établissement de santé et adossée à une équipe spécialisée </w:t>
      </w:r>
      <w:r w:rsidRPr="006738FF">
        <w:rPr>
          <w:rFonts w:asciiTheme="minorHAnsi" w:hAnsiTheme="minorHAnsi" w:cstheme="minorHAnsi"/>
        </w:rPr>
        <w:t xml:space="preserve">(USP, EMSP). Elle comporte </w:t>
      </w:r>
      <w:r w:rsidRPr="006738FF">
        <w:rPr>
          <w:rFonts w:asciiTheme="minorHAnsi" w:hAnsiTheme="minorHAnsi" w:cstheme="minorHAnsi"/>
          <w:b/>
          <w:bCs/>
        </w:rPr>
        <w:t>au minimum 2 places avec un optimum de 3 à 4 places</w:t>
      </w:r>
      <w:r w:rsidRPr="006738FF">
        <w:rPr>
          <w:rFonts w:asciiTheme="minorHAnsi" w:hAnsiTheme="minorHAnsi" w:cstheme="minorHAnsi"/>
        </w:rPr>
        <w:t xml:space="preserve">. </w:t>
      </w: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</w:p>
    <w:p w:rsidR="00514860" w:rsidRPr="006738FF" w:rsidRDefault="00514860" w:rsidP="00514860">
      <w:pPr>
        <w:pStyle w:val="Default"/>
        <w:jc w:val="both"/>
        <w:rPr>
          <w:rFonts w:asciiTheme="minorHAnsi" w:hAnsiTheme="minorHAnsi" w:cstheme="minorHAnsi"/>
        </w:rPr>
      </w:pPr>
      <w:r w:rsidRPr="006738FF">
        <w:rPr>
          <w:rFonts w:asciiTheme="minorHAnsi" w:hAnsiTheme="minorHAnsi" w:cstheme="minorHAnsi"/>
        </w:rPr>
        <w:t xml:space="preserve">L’activité HDJ s’inscrit dans le </w:t>
      </w:r>
      <w:r w:rsidRPr="006738FF">
        <w:rPr>
          <w:rFonts w:asciiTheme="minorHAnsi" w:hAnsiTheme="minorHAnsi" w:cstheme="minorHAnsi"/>
          <w:b/>
          <w:bCs/>
        </w:rPr>
        <w:t xml:space="preserve">projet médical de l’établissement </w:t>
      </w:r>
      <w:r w:rsidRPr="006738FF">
        <w:rPr>
          <w:rFonts w:asciiTheme="minorHAnsi" w:hAnsiTheme="minorHAnsi" w:cstheme="minorHAnsi"/>
        </w:rPr>
        <w:t xml:space="preserve">qui met à disposition des moyens dédiés et l’articule avec l’offre de soins territoriale (LISP, EMSP…) et les autres services potentiellement </w:t>
      </w:r>
      <w:proofErr w:type="spellStart"/>
      <w:r w:rsidRPr="006738FF">
        <w:rPr>
          <w:rFonts w:asciiTheme="minorHAnsi" w:hAnsiTheme="minorHAnsi" w:cstheme="minorHAnsi"/>
        </w:rPr>
        <w:t>adresseurs</w:t>
      </w:r>
      <w:proofErr w:type="spellEnd"/>
      <w:r w:rsidRPr="006738FF">
        <w:rPr>
          <w:rFonts w:asciiTheme="minorHAnsi" w:hAnsiTheme="minorHAnsi" w:cstheme="minorHAnsi"/>
        </w:rPr>
        <w:t xml:space="preserve"> de patients. L’établissement de rattachement de l’HDJ doit disposer, </w:t>
      </w:r>
      <w:r w:rsidRPr="006738FF">
        <w:rPr>
          <w:rFonts w:asciiTheme="minorHAnsi" w:hAnsiTheme="minorHAnsi" w:cstheme="minorHAnsi"/>
          <w:b/>
          <w:bCs/>
        </w:rPr>
        <w:t>en propre ou par convention, d’un plateau technique de radiologie et de biologie</w:t>
      </w:r>
      <w:r w:rsidRPr="006738FF">
        <w:rPr>
          <w:rFonts w:asciiTheme="minorHAnsi" w:hAnsiTheme="minorHAnsi" w:cstheme="minorHAnsi"/>
        </w:rPr>
        <w:t xml:space="preserve">. L’accès à un </w:t>
      </w:r>
      <w:r w:rsidRPr="006738FF">
        <w:rPr>
          <w:rFonts w:asciiTheme="minorHAnsi" w:hAnsiTheme="minorHAnsi" w:cstheme="minorHAnsi"/>
          <w:b/>
          <w:bCs/>
        </w:rPr>
        <w:t>lit d’hospitalisation complète au sein de l’établissement</w:t>
      </w:r>
      <w:r w:rsidRPr="006738FF">
        <w:rPr>
          <w:rFonts w:asciiTheme="minorHAnsi" w:hAnsiTheme="minorHAnsi" w:cstheme="minorHAnsi"/>
        </w:rPr>
        <w:t xml:space="preserve">, ou à une HAD, doit être possible en cas de nécessité. </w:t>
      </w:r>
    </w:p>
    <w:p w:rsidR="00F57D47" w:rsidRDefault="00F57D47">
      <w:pPr>
        <w:rPr>
          <w:rFonts w:asciiTheme="minorHAnsi" w:hAnsiTheme="minorHAnsi" w:cstheme="minorHAnsi"/>
          <w:sz w:val="24"/>
          <w:szCs w:val="24"/>
        </w:rPr>
      </w:pPr>
    </w:p>
    <w:p w:rsidR="003B586C" w:rsidRDefault="003B586C">
      <w:pPr>
        <w:rPr>
          <w:rFonts w:asciiTheme="minorHAnsi" w:hAnsiTheme="minorHAnsi" w:cstheme="minorHAnsi"/>
          <w:sz w:val="24"/>
          <w:szCs w:val="24"/>
        </w:rPr>
      </w:pPr>
    </w:p>
    <w:p w:rsidR="003B586C" w:rsidRDefault="003B586C">
      <w:pPr>
        <w:rPr>
          <w:rFonts w:asciiTheme="minorHAnsi" w:hAnsiTheme="minorHAnsi" w:cstheme="minorHAnsi"/>
          <w:sz w:val="24"/>
          <w:szCs w:val="24"/>
        </w:rPr>
      </w:pPr>
    </w:p>
    <w:p w:rsidR="003B586C" w:rsidRDefault="003B586C">
      <w:pPr>
        <w:rPr>
          <w:rFonts w:asciiTheme="minorHAnsi" w:hAnsiTheme="minorHAnsi" w:cstheme="minorHAnsi"/>
          <w:sz w:val="24"/>
          <w:szCs w:val="24"/>
        </w:rPr>
      </w:pPr>
    </w:p>
    <w:p w:rsidR="003B586C" w:rsidRPr="006738FF" w:rsidRDefault="003B586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FF" w:rsidRPr="006738FF" w:rsidTr="006738FF">
        <w:tc>
          <w:tcPr>
            <w:tcW w:w="9062" w:type="dxa"/>
          </w:tcPr>
          <w:p w:rsidR="006738FF" w:rsidRPr="006738FF" w:rsidRDefault="006738FF" w:rsidP="006738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56CA" w:rsidRDefault="006738FF" w:rsidP="005D56CA">
            <w:pPr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</w:pPr>
            <w:r w:rsidRPr="00614898"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  <w:t>PRESENTATION GENERALE DE L’ETABLISSEMENT DEMANDEUR</w:t>
            </w:r>
          </w:p>
          <w:p w:rsidR="00614898" w:rsidRPr="00614898" w:rsidRDefault="00614898" w:rsidP="005D56CA">
            <w:pPr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</w:pPr>
          </w:p>
          <w:p w:rsidR="005D56CA" w:rsidRPr="00614898" w:rsidRDefault="005D56CA" w:rsidP="005D56CA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>Nom</w:t>
            </w:r>
            <w:r w:rsidR="00614898" w:rsidRPr="00614898">
              <w:rPr>
                <w:rFonts w:asciiTheme="minorHAnsi" w:hAnsiTheme="minorHAnsi" w:cstheme="minorHAnsi"/>
              </w:rPr>
              <w:t xml:space="preserve"> </w:t>
            </w:r>
          </w:p>
          <w:p w:rsidR="005D56CA" w:rsidRPr="00614898" w:rsidRDefault="005D56CA" w:rsidP="005D56CA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Statut </w:t>
            </w:r>
          </w:p>
          <w:p w:rsidR="005D56CA" w:rsidRPr="00614898" w:rsidRDefault="005D56CA" w:rsidP="00614898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Adresse </w:t>
            </w:r>
          </w:p>
          <w:p w:rsidR="005D56CA" w:rsidRPr="00614898" w:rsidRDefault="005D56CA" w:rsidP="005D56CA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>Numéro FINESS</w:t>
            </w:r>
          </w:p>
          <w:p w:rsidR="005D56CA" w:rsidRPr="00614898" w:rsidRDefault="005D56CA" w:rsidP="00614898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Représentant légal </w:t>
            </w:r>
            <w:r w:rsidR="005B3D3E">
              <w:rPr>
                <w:rFonts w:asciiTheme="minorHAnsi" w:hAnsiTheme="minorHAnsi" w:cstheme="minorHAnsi"/>
              </w:rPr>
              <w:t>– entité juridique</w:t>
            </w:r>
          </w:p>
          <w:p w:rsidR="005D56CA" w:rsidRPr="006738FF" w:rsidRDefault="005D56CA" w:rsidP="005D56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4898" w:rsidRPr="00614898" w:rsidRDefault="005D56CA" w:rsidP="00614898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Personne en charge du dossier </w:t>
            </w:r>
          </w:p>
          <w:p w:rsidR="005D56CA" w:rsidRDefault="005D56CA" w:rsidP="00614898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L’établissement est-il autorisé à l’activité de médecine ? </w:t>
            </w:r>
          </w:p>
          <w:p w:rsidR="005B3D3E" w:rsidRDefault="005B3D3E" w:rsidP="005B3D3E">
            <w:pPr>
              <w:pStyle w:val="Paragraphedeliste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Entité géographique</w:t>
            </w:r>
          </w:p>
          <w:p w:rsidR="005B3D3E" w:rsidRPr="005B3D3E" w:rsidRDefault="005B3D3E" w:rsidP="005B3D3E">
            <w:pPr>
              <w:rPr>
                <w:rFonts w:asciiTheme="minorHAnsi" w:hAnsiTheme="minorHAnsi" w:cstheme="minorHAnsi"/>
              </w:rPr>
            </w:pPr>
          </w:p>
          <w:p w:rsidR="005D56CA" w:rsidRPr="006738FF" w:rsidRDefault="005D56CA" w:rsidP="005D56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56CA" w:rsidRPr="006738FF" w:rsidRDefault="005D56CA" w:rsidP="005D56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38FF">
              <w:rPr>
                <w:rFonts w:asciiTheme="minorHAnsi" w:hAnsiTheme="minorHAnsi" w:cstheme="minorHAnsi"/>
                <w:sz w:val="24"/>
                <w:szCs w:val="24"/>
              </w:rPr>
              <w:t xml:space="preserve">L’établissement dispose t’il en son sein : </w:t>
            </w:r>
          </w:p>
          <w:p w:rsidR="005D56CA" w:rsidRPr="006738FF" w:rsidRDefault="005D56CA" w:rsidP="005D56CA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738FF">
              <w:rPr>
                <w:rFonts w:asciiTheme="minorHAnsi" w:hAnsiTheme="minorHAnsi" w:cstheme="minorHAnsi"/>
              </w:rPr>
              <w:t xml:space="preserve">D’une Unité de Soins Palliatifs </w:t>
            </w:r>
          </w:p>
          <w:p w:rsidR="005D56CA" w:rsidRDefault="005D56CA" w:rsidP="005D56CA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738FF">
              <w:rPr>
                <w:rFonts w:asciiTheme="minorHAnsi" w:hAnsiTheme="minorHAnsi" w:cstheme="minorHAnsi"/>
              </w:rPr>
              <w:t xml:space="preserve">D’une Equipe mobile de soins palliatifs et ou Equipe d’Appui Départementale de Soins Palliatifs </w:t>
            </w:r>
          </w:p>
          <w:p w:rsidR="006738FF" w:rsidRPr="006738FF" w:rsidRDefault="006738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D56CA" w:rsidRDefault="005D56CA" w:rsidP="005D56CA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CA" w:rsidTr="003B586C">
        <w:trPr>
          <w:trHeight w:val="2634"/>
        </w:trPr>
        <w:tc>
          <w:tcPr>
            <w:tcW w:w="9062" w:type="dxa"/>
          </w:tcPr>
          <w:p w:rsidR="005D56CA" w:rsidRDefault="005D56CA" w:rsidP="005D56CA">
            <w:pPr>
              <w:pStyle w:val="Paragraphedeliste"/>
              <w:ind w:hanging="720"/>
              <w:rPr>
                <w:rFonts w:asciiTheme="minorHAnsi" w:hAnsiTheme="minorHAnsi" w:cstheme="minorHAnsi"/>
              </w:rPr>
            </w:pPr>
          </w:p>
          <w:p w:rsidR="005D56CA" w:rsidRPr="00614898" w:rsidRDefault="005D56CA" w:rsidP="005D56CA">
            <w:pPr>
              <w:pStyle w:val="Paragraphedeliste"/>
              <w:ind w:hanging="720"/>
              <w:rPr>
                <w:rFonts w:asciiTheme="minorHAnsi" w:hAnsiTheme="minorHAnsi" w:cstheme="minorHAnsi"/>
                <w:b/>
                <w:color w:val="003399"/>
              </w:rPr>
            </w:pPr>
            <w:r w:rsidRPr="00614898">
              <w:rPr>
                <w:rFonts w:asciiTheme="minorHAnsi" w:hAnsiTheme="minorHAnsi" w:cstheme="minorHAnsi"/>
                <w:b/>
                <w:color w:val="003399"/>
              </w:rPr>
              <w:t>INFORMATIONS CONCERNANT LE PROJET HDJ</w:t>
            </w:r>
            <w:r w:rsidR="00A66CF9">
              <w:rPr>
                <w:rFonts w:asciiTheme="minorHAnsi" w:hAnsiTheme="minorHAnsi" w:cstheme="minorHAnsi"/>
                <w:b/>
                <w:color w:val="003399"/>
              </w:rPr>
              <w:t xml:space="preserve"> MEDECINE PALLIATIVE</w:t>
            </w:r>
          </w:p>
          <w:p w:rsidR="005D56CA" w:rsidRDefault="005D56CA" w:rsidP="005D56CA">
            <w:pPr>
              <w:pStyle w:val="Paragraphedeliste"/>
              <w:ind w:hanging="720"/>
              <w:rPr>
                <w:rFonts w:asciiTheme="minorHAnsi" w:hAnsiTheme="minorHAnsi" w:cstheme="minorHAnsi"/>
              </w:rPr>
            </w:pPr>
          </w:p>
          <w:p w:rsidR="005D56CA" w:rsidRPr="005D56CA" w:rsidRDefault="005D56CA" w:rsidP="005D56CA">
            <w:pPr>
              <w:rPr>
                <w:rFonts w:asciiTheme="minorHAnsi" w:hAnsiTheme="minorHAnsi" w:cstheme="minorHAnsi"/>
              </w:rPr>
            </w:pPr>
            <w:r w:rsidRPr="005D56CA">
              <w:rPr>
                <w:rFonts w:asciiTheme="minorHAnsi" w:hAnsiTheme="minorHAnsi" w:cstheme="minorHAnsi"/>
              </w:rPr>
              <w:t>PRESENTATTION DU PROJET</w:t>
            </w:r>
            <w:r>
              <w:rPr>
                <w:rFonts w:asciiTheme="minorHAnsi" w:hAnsiTheme="minorHAnsi" w:cstheme="minorHAnsi"/>
              </w:rPr>
              <w:t> :</w:t>
            </w:r>
          </w:p>
          <w:p w:rsidR="005D56CA" w:rsidRPr="00614898" w:rsidRDefault="00076FB4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Contexte, identification du besoin, objectifs</w:t>
            </w:r>
          </w:p>
          <w:p w:rsidR="005D56CA" w:rsidRPr="00614898" w:rsidRDefault="005D56CA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Nombre de places dédiées à la médecine palliative en HDJ </w:t>
            </w:r>
          </w:p>
          <w:p w:rsidR="005D56CA" w:rsidRPr="00614898" w:rsidRDefault="005D56CA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Nature des prises en charge </w:t>
            </w:r>
            <w:r w:rsidR="00A66CF9">
              <w:rPr>
                <w:rFonts w:asciiTheme="minorHAnsi" w:hAnsiTheme="minorHAnsi" w:cstheme="minorHAnsi"/>
              </w:rPr>
              <w:t xml:space="preserve">et profil des patients </w:t>
            </w:r>
          </w:p>
          <w:p w:rsidR="005D56CA" w:rsidRDefault="005D56CA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Locaux et matériel pour l’accueil des patients et des familles </w:t>
            </w:r>
          </w:p>
          <w:p w:rsidR="00A66CF9" w:rsidRPr="00614898" w:rsidRDefault="00A66CF9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Modalités et critères d’admission</w:t>
            </w:r>
          </w:p>
          <w:p w:rsidR="005D56CA" w:rsidRPr="003B586C" w:rsidRDefault="005D56CA" w:rsidP="003B586C">
            <w:pPr>
              <w:rPr>
                <w:rFonts w:asciiTheme="minorHAnsi" w:hAnsiTheme="minorHAnsi" w:cstheme="minorHAnsi"/>
              </w:rPr>
            </w:pPr>
          </w:p>
          <w:p w:rsidR="005D56CA" w:rsidRDefault="005D56CA" w:rsidP="005D56CA">
            <w:pPr>
              <w:rPr>
                <w:rFonts w:asciiTheme="minorHAnsi" w:hAnsiTheme="minorHAnsi" w:cstheme="minorHAnsi"/>
              </w:rPr>
            </w:pPr>
          </w:p>
        </w:tc>
      </w:tr>
    </w:tbl>
    <w:p w:rsidR="005D56CA" w:rsidRDefault="005D56CA" w:rsidP="0051486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CA" w:rsidTr="00EB3B59">
        <w:tc>
          <w:tcPr>
            <w:tcW w:w="9062" w:type="dxa"/>
          </w:tcPr>
          <w:p w:rsidR="005D56CA" w:rsidRPr="00614898" w:rsidRDefault="005D56CA" w:rsidP="00EB3B59">
            <w:pPr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</w:pPr>
          </w:p>
          <w:p w:rsidR="005D56CA" w:rsidRPr="00614898" w:rsidRDefault="005D56CA" w:rsidP="00EB3B59">
            <w:pPr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</w:pPr>
            <w:r w:rsidRPr="00614898"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  <w:t xml:space="preserve">ORGANISATION DE L’ACTIVITE HDJ DE MEDECINE PALLIATIVE </w:t>
            </w:r>
          </w:p>
          <w:p w:rsidR="00614898" w:rsidRPr="00A66CF9" w:rsidRDefault="00614898" w:rsidP="0061489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14898">
              <w:rPr>
                <w:rFonts w:asciiTheme="minorHAnsi" w:hAnsiTheme="minorHAnsi" w:cstheme="minorHAnsi"/>
                <w:i/>
                <w:sz w:val="24"/>
                <w:szCs w:val="24"/>
              </w:rPr>
              <w:t>Mettre en annexe tout document objectivant l’organisation (convention</w:t>
            </w:r>
            <w:proofErr w:type="gramStart"/>
            <w:r w:rsidRPr="0061489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….</w:t>
            </w:r>
            <w:proofErr w:type="gramEnd"/>
            <w:r w:rsidRPr="00614898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  <w:p w:rsidR="00614898" w:rsidRPr="00614898" w:rsidRDefault="00614898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>Coordonnée téléphonique directe dédiée pour la prise de RDV en HDJ Médecine Palliative </w:t>
            </w:r>
          </w:p>
          <w:p w:rsidR="00614898" w:rsidRPr="00614898" w:rsidRDefault="00614898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Organisation pour la réponse au numéro dédié   </w:t>
            </w:r>
          </w:p>
          <w:p w:rsidR="00614898" w:rsidRDefault="00614898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Jour et heure d’ouverture </w:t>
            </w:r>
          </w:p>
          <w:p w:rsidR="005B3D3E" w:rsidRDefault="005B3D3E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Continuité des soins en dehors des heures d’ouverture</w:t>
            </w:r>
          </w:p>
          <w:p w:rsidR="00614898" w:rsidRDefault="00614898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Modalité d’accueil des patients et des familles </w:t>
            </w:r>
          </w:p>
          <w:p w:rsidR="003B586C" w:rsidRDefault="00614898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14898">
              <w:rPr>
                <w:rFonts w:asciiTheme="minorHAnsi" w:hAnsiTheme="minorHAnsi" w:cstheme="minorHAnsi"/>
              </w:rPr>
              <w:t xml:space="preserve">Modalités d’articulation avec l’offre de soins territoriales de la filière de soins palliatifs et les autres services ou partenaires </w:t>
            </w:r>
            <w:proofErr w:type="spellStart"/>
            <w:r w:rsidRPr="00614898">
              <w:rPr>
                <w:rFonts w:asciiTheme="minorHAnsi" w:hAnsiTheme="minorHAnsi" w:cstheme="minorHAnsi"/>
              </w:rPr>
              <w:t>adres</w:t>
            </w:r>
            <w:r>
              <w:rPr>
                <w:rFonts w:asciiTheme="minorHAnsi" w:hAnsiTheme="minorHAnsi" w:cstheme="minorHAnsi"/>
              </w:rPr>
              <w:t>seurs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614898">
              <w:rPr>
                <w:rFonts w:asciiTheme="minorHAnsi" w:hAnsiTheme="minorHAnsi" w:cstheme="minorHAnsi"/>
              </w:rPr>
              <w:t>de</w:t>
            </w:r>
            <w:r w:rsidR="003B586C">
              <w:rPr>
                <w:rFonts w:asciiTheme="minorHAnsi" w:hAnsiTheme="minorHAnsi" w:cstheme="minorHAnsi"/>
              </w:rPr>
              <w:t xml:space="preserve">s </w:t>
            </w:r>
            <w:r w:rsidRPr="00614898">
              <w:rPr>
                <w:rFonts w:asciiTheme="minorHAnsi" w:hAnsiTheme="minorHAnsi" w:cstheme="minorHAnsi"/>
              </w:rPr>
              <w:t>patients</w:t>
            </w:r>
          </w:p>
          <w:p w:rsidR="003B586C" w:rsidRDefault="00614898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B586C">
              <w:rPr>
                <w:rFonts w:asciiTheme="minorHAnsi" w:hAnsiTheme="minorHAnsi" w:cstheme="minorHAnsi"/>
              </w:rPr>
              <w:t>Modalités d’articulation avec le plateau technique de radiologie et ou de biologie</w:t>
            </w:r>
          </w:p>
          <w:p w:rsidR="003B586C" w:rsidRDefault="00614898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B586C">
              <w:rPr>
                <w:rFonts w:asciiTheme="minorHAnsi" w:hAnsiTheme="minorHAnsi" w:cstheme="minorHAnsi"/>
              </w:rPr>
              <w:t>Modalité d’</w:t>
            </w:r>
            <w:r w:rsidR="003B586C" w:rsidRPr="003B586C">
              <w:rPr>
                <w:rFonts w:asciiTheme="minorHAnsi" w:hAnsiTheme="minorHAnsi" w:cstheme="minorHAnsi"/>
              </w:rPr>
              <w:t>accès</w:t>
            </w:r>
            <w:r w:rsidRPr="003B586C">
              <w:rPr>
                <w:rFonts w:asciiTheme="minorHAnsi" w:hAnsiTheme="minorHAnsi" w:cstheme="minorHAnsi"/>
              </w:rPr>
              <w:t xml:space="preserve"> direct à un lit conventionnel H24 dans l’établissement ou autre par convention </w:t>
            </w:r>
          </w:p>
          <w:p w:rsidR="00614898" w:rsidRDefault="00614898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B586C">
              <w:rPr>
                <w:rFonts w:asciiTheme="minorHAnsi" w:hAnsiTheme="minorHAnsi" w:cstheme="minorHAnsi"/>
              </w:rPr>
              <w:t xml:space="preserve">Articulation </w:t>
            </w:r>
            <w:r w:rsidR="003B586C" w:rsidRPr="003B586C">
              <w:rPr>
                <w:rFonts w:asciiTheme="minorHAnsi" w:hAnsiTheme="minorHAnsi" w:cstheme="minorHAnsi"/>
              </w:rPr>
              <w:t>et accès</w:t>
            </w:r>
            <w:r w:rsidRPr="003B586C">
              <w:rPr>
                <w:rFonts w:asciiTheme="minorHAnsi" w:hAnsiTheme="minorHAnsi" w:cstheme="minorHAnsi"/>
              </w:rPr>
              <w:t xml:space="preserve"> à l’Hospitalisation à Domicile – HAD </w:t>
            </w:r>
          </w:p>
          <w:p w:rsidR="005D56CA" w:rsidRDefault="00A66CF9" w:rsidP="005B3D3E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Articulation avec les partenaires, prestataires </w:t>
            </w:r>
            <w:bookmarkStart w:id="0" w:name="_GoBack"/>
            <w:bookmarkEnd w:id="0"/>
          </w:p>
        </w:tc>
      </w:tr>
    </w:tbl>
    <w:p w:rsidR="005D56CA" w:rsidRDefault="005D56CA" w:rsidP="0051486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CA" w:rsidTr="005D56CA">
        <w:tc>
          <w:tcPr>
            <w:tcW w:w="9062" w:type="dxa"/>
          </w:tcPr>
          <w:p w:rsidR="005D56CA" w:rsidRDefault="005D56CA" w:rsidP="005D56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56CA" w:rsidRPr="00614898" w:rsidRDefault="005D56CA" w:rsidP="005D56CA">
            <w:pPr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</w:pPr>
            <w:r w:rsidRPr="00614898"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  <w:t xml:space="preserve">FONCTIONNEMENT DE L’EQUIPE ET MOYENS </w:t>
            </w:r>
          </w:p>
          <w:p w:rsidR="005D56CA" w:rsidRDefault="005D56CA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14860" w:rsidRPr="00614898" w:rsidRDefault="00514860" w:rsidP="00514860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14898">
        <w:rPr>
          <w:rFonts w:asciiTheme="minorHAnsi" w:hAnsiTheme="minorHAnsi" w:cstheme="minorHAnsi"/>
          <w:i/>
          <w:sz w:val="24"/>
          <w:szCs w:val="24"/>
        </w:rPr>
        <w:t xml:space="preserve">Préciser les qualifications et le temps de présence en </w:t>
      </w:r>
      <w:r w:rsidRPr="00614898">
        <w:rPr>
          <w:rFonts w:asciiTheme="minorHAnsi" w:hAnsiTheme="minorHAnsi" w:cstheme="minorHAnsi"/>
          <w:b/>
          <w:i/>
          <w:sz w:val="24"/>
          <w:szCs w:val="24"/>
        </w:rPr>
        <w:t xml:space="preserve">ETP du personnel dédié à l’HDJ de Médecine Palliative </w:t>
      </w:r>
    </w:p>
    <w:p w:rsidR="00514860" w:rsidRPr="006738FF" w:rsidRDefault="00514860" w:rsidP="0051486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766"/>
        <w:gridCol w:w="2859"/>
        <w:gridCol w:w="1813"/>
      </w:tblGrid>
      <w:tr w:rsidR="00514860" w:rsidRPr="006738FF" w:rsidTr="001F0F44">
        <w:tc>
          <w:tcPr>
            <w:tcW w:w="1812" w:type="dxa"/>
          </w:tcPr>
          <w:p w:rsidR="00514860" w:rsidRPr="005D56CA" w:rsidRDefault="001F0F44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Personnel Médical</w:t>
            </w:r>
          </w:p>
        </w:tc>
        <w:tc>
          <w:tcPr>
            <w:tcW w:w="1812" w:type="dxa"/>
          </w:tcPr>
          <w:p w:rsidR="00514860" w:rsidRPr="005D56CA" w:rsidRDefault="00514860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  <w:p w:rsidR="00514860" w:rsidRPr="005D56CA" w:rsidRDefault="00514860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et Statut</w:t>
            </w:r>
          </w:p>
        </w:tc>
        <w:tc>
          <w:tcPr>
            <w:tcW w:w="766" w:type="dxa"/>
          </w:tcPr>
          <w:p w:rsidR="00514860" w:rsidRPr="005D56CA" w:rsidRDefault="00514860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ETP</w:t>
            </w:r>
          </w:p>
        </w:tc>
        <w:tc>
          <w:tcPr>
            <w:tcW w:w="2859" w:type="dxa"/>
          </w:tcPr>
          <w:p w:rsidR="00514860" w:rsidRPr="005D56CA" w:rsidRDefault="00514860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Diplôme </w:t>
            </w:r>
            <w:r w:rsidR="001F0F44"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en Soins Palliatifs</w:t>
            </w:r>
          </w:p>
        </w:tc>
        <w:tc>
          <w:tcPr>
            <w:tcW w:w="1813" w:type="dxa"/>
          </w:tcPr>
          <w:p w:rsidR="00514860" w:rsidRPr="005D56CA" w:rsidRDefault="001F0F44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Exercice en USP, EMSP, EADSP</w:t>
            </w:r>
            <w:r w:rsidR="003B586C"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 ...</w:t>
            </w:r>
          </w:p>
        </w:tc>
      </w:tr>
      <w:tr w:rsidR="00514860" w:rsidRPr="006738FF" w:rsidTr="001F0F44">
        <w:tc>
          <w:tcPr>
            <w:tcW w:w="1812" w:type="dxa"/>
          </w:tcPr>
          <w:p w:rsidR="00514860" w:rsidRPr="006738FF" w:rsidRDefault="00514860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514860" w:rsidRPr="006738FF" w:rsidRDefault="00514860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514860" w:rsidRPr="006738FF" w:rsidRDefault="00514860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:rsidR="00514860" w:rsidRPr="006738FF" w:rsidRDefault="00514860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:rsidR="00514860" w:rsidRPr="006738FF" w:rsidRDefault="00514860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4860" w:rsidRPr="006738FF" w:rsidTr="001F0F44">
        <w:tc>
          <w:tcPr>
            <w:tcW w:w="1812" w:type="dxa"/>
          </w:tcPr>
          <w:p w:rsidR="00514860" w:rsidRPr="006738FF" w:rsidRDefault="00514860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514860" w:rsidRPr="006738FF" w:rsidRDefault="00514860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514860" w:rsidRPr="006738FF" w:rsidRDefault="00514860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:rsidR="00514860" w:rsidRPr="006738FF" w:rsidRDefault="00514860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:rsidR="00514860" w:rsidRPr="006738FF" w:rsidRDefault="00514860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14860" w:rsidRPr="006738FF" w:rsidRDefault="00514860" w:rsidP="00514860">
      <w:pPr>
        <w:rPr>
          <w:rFonts w:asciiTheme="minorHAnsi" w:hAnsiTheme="minorHAnsi" w:cstheme="minorHAnsi"/>
          <w:sz w:val="24"/>
          <w:szCs w:val="24"/>
        </w:rPr>
      </w:pPr>
    </w:p>
    <w:p w:rsidR="001F0F44" w:rsidRPr="006738FF" w:rsidRDefault="001F0F44" w:rsidP="0051486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766"/>
        <w:gridCol w:w="2859"/>
        <w:gridCol w:w="1813"/>
      </w:tblGrid>
      <w:tr w:rsidR="001F0F44" w:rsidRPr="006738FF" w:rsidTr="00EB3B59">
        <w:tc>
          <w:tcPr>
            <w:tcW w:w="1812" w:type="dxa"/>
          </w:tcPr>
          <w:p w:rsidR="001F0F44" w:rsidRPr="005D56CA" w:rsidRDefault="001F0F44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Personnel</w:t>
            </w:r>
          </w:p>
          <w:p w:rsidR="001F0F44" w:rsidRPr="005D56CA" w:rsidRDefault="001F0F44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Para Médical</w:t>
            </w:r>
          </w:p>
        </w:tc>
        <w:tc>
          <w:tcPr>
            <w:tcW w:w="1812" w:type="dxa"/>
          </w:tcPr>
          <w:p w:rsidR="001F0F44" w:rsidRPr="005D56CA" w:rsidRDefault="001F0F44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  <w:p w:rsidR="001F0F44" w:rsidRPr="005D56CA" w:rsidRDefault="001F0F44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1F0F44" w:rsidRPr="005D56CA" w:rsidRDefault="001F0F44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ETP</w:t>
            </w:r>
          </w:p>
        </w:tc>
        <w:tc>
          <w:tcPr>
            <w:tcW w:w="2859" w:type="dxa"/>
          </w:tcPr>
          <w:p w:rsidR="001F0F44" w:rsidRPr="005D56CA" w:rsidRDefault="001F0F44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Diplôme en Soins Palliatifs</w:t>
            </w:r>
          </w:p>
        </w:tc>
        <w:tc>
          <w:tcPr>
            <w:tcW w:w="1813" w:type="dxa"/>
          </w:tcPr>
          <w:p w:rsidR="001F0F44" w:rsidRPr="005D56CA" w:rsidRDefault="001F0F44" w:rsidP="005D56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Exercice en USP, EMSP, EADSP</w:t>
            </w:r>
            <w:r w:rsidR="003B586C" w:rsidRPr="005D56CA">
              <w:rPr>
                <w:rFonts w:asciiTheme="minorHAnsi" w:hAnsiTheme="minorHAnsi" w:cstheme="minorHAnsi"/>
                <w:b/>
                <w:sz w:val="24"/>
                <w:szCs w:val="24"/>
              </w:rPr>
              <w:t> ...</w:t>
            </w:r>
          </w:p>
        </w:tc>
      </w:tr>
      <w:tr w:rsidR="001F0F44" w:rsidRPr="006738FF" w:rsidTr="00EB3B59"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F44" w:rsidRPr="006738FF" w:rsidTr="00EB3B59"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F44" w:rsidRPr="006738FF" w:rsidTr="00EB3B59"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F44" w:rsidRPr="006738FF" w:rsidTr="00EB3B59"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F0F44" w:rsidRPr="006738FF" w:rsidRDefault="001F0F44" w:rsidP="0051486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766"/>
        <w:gridCol w:w="2859"/>
        <w:gridCol w:w="1813"/>
      </w:tblGrid>
      <w:tr w:rsidR="001F0F44" w:rsidRPr="006738FF" w:rsidTr="00EB3B59">
        <w:tc>
          <w:tcPr>
            <w:tcW w:w="1812" w:type="dxa"/>
          </w:tcPr>
          <w:p w:rsidR="001F0F44" w:rsidRPr="006738FF" w:rsidRDefault="001F0F44" w:rsidP="005D56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38FF">
              <w:rPr>
                <w:rFonts w:asciiTheme="minorHAnsi" w:hAnsiTheme="minorHAnsi" w:cstheme="minorHAnsi"/>
                <w:sz w:val="24"/>
                <w:szCs w:val="24"/>
              </w:rPr>
              <w:t>Autres catégories de professionnels dédié</w:t>
            </w:r>
            <w:r w:rsidR="005D56C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812" w:type="dxa"/>
          </w:tcPr>
          <w:p w:rsidR="001F0F44" w:rsidRPr="006738FF" w:rsidRDefault="001F0F44" w:rsidP="005D56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38FF">
              <w:rPr>
                <w:rFonts w:asciiTheme="minorHAnsi" w:hAnsiTheme="minorHAnsi" w:cstheme="minorHAnsi"/>
                <w:sz w:val="24"/>
                <w:szCs w:val="24"/>
              </w:rPr>
              <w:t>Qualification</w:t>
            </w:r>
          </w:p>
          <w:p w:rsidR="001F0F44" w:rsidRPr="006738FF" w:rsidRDefault="001F0F44" w:rsidP="005D56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1F0F44" w:rsidRPr="006738FF" w:rsidRDefault="001F0F44" w:rsidP="005D56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38FF">
              <w:rPr>
                <w:rFonts w:asciiTheme="minorHAnsi" w:hAnsiTheme="minorHAnsi" w:cstheme="minorHAnsi"/>
                <w:sz w:val="24"/>
                <w:szCs w:val="24"/>
              </w:rPr>
              <w:t>ETP</w:t>
            </w:r>
          </w:p>
        </w:tc>
        <w:tc>
          <w:tcPr>
            <w:tcW w:w="2859" w:type="dxa"/>
          </w:tcPr>
          <w:p w:rsidR="001F0F44" w:rsidRPr="006738FF" w:rsidRDefault="001F0F44" w:rsidP="005D56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38FF">
              <w:rPr>
                <w:rFonts w:asciiTheme="minorHAnsi" w:hAnsiTheme="minorHAnsi" w:cstheme="minorHAnsi"/>
                <w:sz w:val="24"/>
                <w:szCs w:val="24"/>
              </w:rPr>
              <w:t>Diplôme en Soins Palliatifs</w:t>
            </w:r>
          </w:p>
        </w:tc>
        <w:tc>
          <w:tcPr>
            <w:tcW w:w="1813" w:type="dxa"/>
          </w:tcPr>
          <w:p w:rsidR="001F0F44" w:rsidRPr="006738FF" w:rsidRDefault="001F0F44" w:rsidP="005D56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38FF">
              <w:rPr>
                <w:rFonts w:asciiTheme="minorHAnsi" w:hAnsiTheme="minorHAnsi" w:cstheme="minorHAnsi"/>
                <w:sz w:val="24"/>
                <w:szCs w:val="24"/>
              </w:rPr>
              <w:t>Exercice en USP, EMSP, EADSP</w:t>
            </w:r>
            <w:r w:rsidR="003B586C" w:rsidRPr="006738FF">
              <w:rPr>
                <w:rFonts w:asciiTheme="minorHAnsi" w:hAnsiTheme="minorHAnsi" w:cstheme="minorHAnsi"/>
                <w:sz w:val="24"/>
                <w:szCs w:val="24"/>
              </w:rPr>
              <w:t> ...</w:t>
            </w:r>
          </w:p>
        </w:tc>
      </w:tr>
      <w:tr w:rsidR="001F0F44" w:rsidRPr="006738FF" w:rsidTr="00EB3B59"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F44" w:rsidRPr="006738FF" w:rsidTr="00EB3B59"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F44" w:rsidRPr="006738FF" w:rsidTr="00EB3B59"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:rsidR="001F0F44" w:rsidRPr="006738FF" w:rsidRDefault="001F0F44" w:rsidP="00EB3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57C60" w:rsidRPr="006738FF" w:rsidRDefault="00857C60" w:rsidP="0051486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4898" w:rsidTr="00614898">
        <w:tc>
          <w:tcPr>
            <w:tcW w:w="9062" w:type="dxa"/>
          </w:tcPr>
          <w:p w:rsidR="00614898" w:rsidRDefault="00614898" w:rsidP="006148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4898" w:rsidRDefault="00614898" w:rsidP="00614898">
            <w:pPr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</w:pPr>
            <w:r w:rsidRPr="00614898"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  <w:t xml:space="preserve">REALISATION DU PROJET </w:t>
            </w:r>
          </w:p>
          <w:p w:rsidR="003B586C" w:rsidRPr="00614898" w:rsidRDefault="003B586C" w:rsidP="00614898">
            <w:pPr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</w:pPr>
          </w:p>
          <w:p w:rsidR="00614898" w:rsidRPr="003B586C" w:rsidRDefault="00614898" w:rsidP="003B586C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B586C">
              <w:rPr>
                <w:rFonts w:asciiTheme="minorHAnsi" w:hAnsiTheme="minorHAnsi" w:cstheme="minorHAnsi"/>
              </w:rPr>
              <w:t xml:space="preserve">Calendrier de la mise en œuvre du projet </w:t>
            </w:r>
          </w:p>
          <w:p w:rsidR="00614898" w:rsidRPr="003B586C" w:rsidRDefault="00614898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B586C">
              <w:rPr>
                <w:rFonts w:asciiTheme="minorHAnsi" w:hAnsiTheme="minorHAnsi" w:cstheme="minorHAnsi"/>
              </w:rPr>
              <w:t>Financement du projet</w:t>
            </w:r>
            <w:r w:rsidR="003B586C">
              <w:rPr>
                <w:rFonts w:asciiTheme="minorHAnsi" w:hAnsiTheme="minorHAnsi" w:cstheme="minorHAnsi"/>
              </w:rPr>
              <w:t> : e</w:t>
            </w:r>
            <w:r w:rsidRPr="003B586C">
              <w:rPr>
                <w:rFonts w:asciiTheme="minorHAnsi" w:hAnsiTheme="minorHAnsi" w:cstheme="minorHAnsi"/>
              </w:rPr>
              <w:t xml:space="preserve">stimation des dépenses et recettes, couts du personnel </w:t>
            </w:r>
            <w:r w:rsidR="003B586C" w:rsidRPr="003B586C">
              <w:rPr>
                <w:rFonts w:asciiTheme="minorHAnsi" w:hAnsiTheme="minorHAnsi" w:cstheme="minorHAnsi"/>
              </w:rPr>
              <w:t>dédié et coûts</w:t>
            </w:r>
            <w:r w:rsidRPr="003B586C">
              <w:rPr>
                <w:rFonts w:asciiTheme="minorHAnsi" w:hAnsiTheme="minorHAnsi" w:cstheme="minorHAnsi"/>
              </w:rPr>
              <w:t xml:space="preserve"> d’investissement </w:t>
            </w:r>
            <w:r w:rsidR="003B586C">
              <w:rPr>
                <w:rFonts w:asciiTheme="minorHAnsi" w:hAnsiTheme="minorHAnsi" w:cstheme="minorHAnsi"/>
              </w:rPr>
              <w:t>…</w:t>
            </w:r>
          </w:p>
          <w:p w:rsidR="00614898" w:rsidRDefault="00614898" w:rsidP="00514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14898" w:rsidRDefault="00614898" w:rsidP="0051486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4898" w:rsidTr="00614898">
        <w:tc>
          <w:tcPr>
            <w:tcW w:w="9062" w:type="dxa"/>
          </w:tcPr>
          <w:p w:rsidR="00614898" w:rsidRDefault="00614898" w:rsidP="006148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4898" w:rsidRPr="00614898" w:rsidRDefault="00614898" w:rsidP="00614898">
            <w:pPr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</w:pPr>
            <w:r w:rsidRPr="00614898">
              <w:rPr>
                <w:rFonts w:asciiTheme="minorHAnsi" w:hAnsiTheme="minorHAnsi" w:cstheme="minorHAnsi"/>
                <w:b/>
                <w:color w:val="003399"/>
                <w:sz w:val="24"/>
                <w:szCs w:val="24"/>
              </w:rPr>
              <w:t>INDICATEURS DE SUIVI ET D’EVALUATION :</w:t>
            </w:r>
          </w:p>
          <w:p w:rsidR="00614898" w:rsidRPr="006738FF" w:rsidRDefault="00614898" w:rsidP="006148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4898" w:rsidRPr="006738FF" w:rsidRDefault="00614898" w:rsidP="00614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38FF">
              <w:rPr>
                <w:rFonts w:asciiTheme="minorHAnsi" w:hAnsiTheme="minorHAnsi" w:cstheme="minorHAnsi"/>
                <w:sz w:val="24"/>
                <w:szCs w:val="24"/>
              </w:rPr>
              <w:t xml:space="preserve">Rapport d’activité annuel avec au moins les indicateurs ci-dessous : </w:t>
            </w:r>
          </w:p>
          <w:p w:rsidR="00614898" w:rsidRPr="006738FF" w:rsidRDefault="00614898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738FF">
              <w:rPr>
                <w:rFonts w:asciiTheme="minorHAnsi" w:hAnsiTheme="minorHAnsi" w:cstheme="minorHAnsi"/>
              </w:rPr>
              <w:t xml:space="preserve">Les ETP dédiés </w:t>
            </w:r>
          </w:p>
          <w:p w:rsidR="00614898" w:rsidRPr="006738FF" w:rsidRDefault="00614898" w:rsidP="0061489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738FF">
              <w:rPr>
                <w:rFonts w:asciiTheme="minorHAnsi" w:hAnsiTheme="minorHAnsi" w:cstheme="minorHAnsi"/>
              </w:rPr>
              <w:t>File active et caractéristiques CIM 10</w:t>
            </w:r>
          </w:p>
          <w:p w:rsidR="00614898" w:rsidRDefault="00614898" w:rsidP="00514860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738FF">
              <w:rPr>
                <w:rFonts w:asciiTheme="minorHAnsi" w:hAnsiTheme="minorHAnsi" w:cstheme="minorHAnsi"/>
              </w:rPr>
              <w:t>Nombre de séances HDJ médecine Palliative</w:t>
            </w:r>
          </w:p>
          <w:p w:rsidR="003B586C" w:rsidRPr="003B586C" w:rsidRDefault="003B586C" w:rsidP="003B586C">
            <w:pPr>
              <w:pStyle w:val="Paragraphedeliste"/>
              <w:rPr>
                <w:rFonts w:asciiTheme="minorHAnsi" w:hAnsiTheme="minorHAnsi" w:cstheme="minorHAnsi"/>
              </w:rPr>
            </w:pPr>
          </w:p>
        </w:tc>
      </w:tr>
    </w:tbl>
    <w:p w:rsidR="00857C60" w:rsidRPr="006738FF" w:rsidRDefault="00857C60" w:rsidP="003B586C">
      <w:pPr>
        <w:rPr>
          <w:rFonts w:asciiTheme="minorHAnsi" w:hAnsiTheme="minorHAnsi" w:cstheme="minorHAnsi"/>
          <w:sz w:val="24"/>
          <w:szCs w:val="24"/>
        </w:rPr>
      </w:pPr>
    </w:p>
    <w:sectPr w:rsidR="00857C60" w:rsidRPr="006738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C8" w:rsidRDefault="001667C8" w:rsidP="001667C8">
      <w:r>
        <w:separator/>
      </w:r>
    </w:p>
  </w:endnote>
  <w:endnote w:type="continuationSeparator" w:id="0">
    <w:p w:rsidR="001667C8" w:rsidRDefault="001667C8" w:rsidP="0016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353735"/>
      <w:docPartObj>
        <w:docPartGallery w:val="Page Numbers (Bottom of Page)"/>
        <w:docPartUnique/>
      </w:docPartObj>
    </w:sdtPr>
    <w:sdtEndPr/>
    <w:sdtContent>
      <w:p w:rsidR="001667C8" w:rsidRDefault="001667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D3E">
          <w:rPr>
            <w:noProof/>
          </w:rPr>
          <w:t>3</w:t>
        </w:r>
        <w:r>
          <w:fldChar w:fldCharType="end"/>
        </w:r>
      </w:p>
    </w:sdtContent>
  </w:sdt>
  <w:p w:rsidR="001667C8" w:rsidRDefault="001667C8">
    <w:pPr>
      <w:pStyle w:val="Pieddepage"/>
    </w:pPr>
    <w:r>
      <w:t xml:space="preserve">Document réalisé avec la collaboration de la cellule d’Animation Régionale de Soins Palliatifs CVL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C8" w:rsidRDefault="001667C8" w:rsidP="001667C8">
      <w:r>
        <w:separator/>
      </w:r>
    </w:p>
  </w:footnote>
  <w:footnote w:type="continuationSeparator" w:id="0">
    <w:p w:rsidR="001667C8" w:rsidRDefault="001667C8" w:rsidP="0016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7C8" w:rsidRDefault="001667C8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59264" behindDoc="0" locked="0" layoutInCell="1" allowOverlap="1" wp14:anchorId="2E7271C1" wp14:editId="7782C2FD">
          <wp:simplePos x="0" y="0"/>
          <wp:positionH relativeFrom="column">
            <wp:posOffset>-567559</wp:posOffset>
          </wp:positionH>
          <wp:positionV relativeFrom="paragraph">
            <wp:posOffset>-216053</wp:posOffset>
          </wp:positionV>
          <wp:extent cx="1031875" cy="598170"/>
          <wp:effectExtent l="0" t="0" r="0" b="0"/>
          <wp:wrapNone/>
          <wp:docPr id="2" name="Image 2" descr="Logo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7C8" w:rsidRDefault="001667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6FD"/>
    <w:multiLevelType w:val="hybridMultilevel"/>
    <w:tmpl w:val="D9121D7E"/>
    <w:lvl w:ilvl="0" w:tplc="E376C99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CE3"/>
    <w:multiLevelType w:val="hybridMultilevel"/>
    <w:tmpl w:val="61AC6198"/>
    <w:lvl w:ilvl="0" w:tplc="6E985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2C92"/>
    <w:multiLevelType w:val="hybridMultilevel"/>
    <w:tmpl w:val="FA6A404C"/>
    <w:lvl w:ilvl="0" w:tplc="412A3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60"/>
    <w:rsid w:val="00076FB4"/>
    <w:rsid w:val="001667C8"/>
    <w:rsid w:val="001F0F44"/>
    <w:rsid w:val="003B586C"/>
    <w:rsid w:val="0041131E"/>
    <w:rsid w:val="00514860"/>
    <w:rsid w:val="005B3D3E"/>
    <w:rsid w:val="005D56CA"/>
    <w:rsid w:val="00614898"/>
    <w:rsid w:val="006738FF"/>
    <w:rsid w:val="00857C60"/>
    <w:rsid w:val="00A66CF9"/>
    <w:rsid w:val="00C937EF"/>
    <w:rsid w:val="00F5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A6F5"/>
  <w15:chartTrackingRefBased/>
  <w15:docId w15:val="{E0F0FE02-CAF5-4991-A099-3EA761AD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860"/>
    <w:rPr>
      <w:rFonts w:ascii="Calibri" w:eastAsiaTheme="minorHAnsi" w:hAnsi="Calibri" w:cs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41131E"/>
    <w:pPr>
      <w:keepNext/>
      <w:jc w:val="center"/>
      <w:outlineLvl w:val="0"/>
    </w:pPr>
    <w:rPr>
      <w:rFonts w:ascii="Maiandra GD" w:eastAsia="Times New Roman" w:hAnsi="Maiandra GD" w:cs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41131E"/>
    <w:pPr>
      <w:keepNext/>
      <w:outlineLvl w:val="1"/>
    </w:pPr>
    <w:rPr>
      <w:rFonts w:ascii="Times New (W1)" w:eastAsia="Times New Roman" w:hAnsi="Times New (W1)" w:cs="Times New (W1)"/>
      <w:smallCaps/>
      <w:color w:val="003399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qFormat/>
    <w:rsid w:val="0041131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1131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1131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1131E"/>
    <w:pPr>
      <w:spacing w:before="240" w:after="60"/>
      <w:outlineLvl w:val="5"/>
    </w:pPr>
    <w:rPr>
      <w:rFonts w:eastAsia="Times New Roman" w:cs="Times New Roman"/>
      <w:b/>
      <w:bCs/>
      <w:sz w:val="28"/>
    </w:rPr>
  </w:style>
  <w:style w:type="paragraph" w:styleId="Titre7">
    <w:name w:val="heading 7"/>
    <w:basedOn w:val="Normal"/>
    <w:next w:val="Normal"/>
    <w:link w:val="Titre7Car"/>
    <w:unhideWhenUsed/>
    <w:qFormat/>
    <w:rsid w:val="00411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41131E"/>
    <w:pPr>
      <w:keepNext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41131E"/>
    <w:pPr>
      <w:keepNext/>
      <w:jc w:val="center"/>
      <w:outlineLvl w:val="8"/>
    </w:pPr>
    <w:rPr>
      <w:rFonts w:ascii="Arial (W1)" w:eastAsia="Times New Roman" w:hAnsi="Arial (W1)" w:cs="Arial (W1)"/>
      <w:b/>
      <w:bCs/>
      <w:smallCaps/>
      <w:color w:val="339966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qFormat/>
    <w:rsid w:val="0041131E"/>
    <w:pPr>
      <w:ind w:left="720"/>
      <w:contextualSpacing/>
    </w:pPr>
    <w:rPr>
      <w:rFonts w:ascii="Cambria" w:eastAsia="MS ??" w:hAnsi="Cambria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rsid w:val="0041131E"/>
    <w:rPr>
      <w:rFonts w:ascii="Maiandra GD" w:hAnsi="Maiandra GD"/>
      <w:b/>
      <w:sz w:val="28"/>
    </w:rPr>
  </w:style>
  <w:style w:type="character" w:customStyle="1" w:styleId="Titre2Car">
    <w:name w:val="Titre 2 Car"/>
    <w:basedOn w:val="Policepardfaut"/>
    <w:link w:val="Titre2"/>
    <w:rsid w:val="0041131E"/>
    <w:rPr>
      <w:rFonts w:ascii="Times New (W1)" w:hAnsi="Times New (W1)" w:cs="Times New (W1)"/>
      <w:smallCaps/>
      <w:color w:val="003399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41131E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41131E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41131E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41131E"/>
    <w:rPr>
      <w:rFonts w:ascii="Calibri" w:hAnsi="Calibri"/>
      <w:b/>
      <w:bCs/>
      <w:sz w:val="28"/>
      <w:szCs w:val="22"/>
    </w:rPr>
  </w:style>
  <w:style w:type="character" w:customStyle="1" w:styleId="Titre7Car">
    <w:name w:val="Titre 7 Car"/>
    <w:basedOn w:val="Policepardfaut"/>
    <w:link w:val="Titre7"/>
    <w:rsid w:val="004113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rsid w:val="0041131E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41131E"/>
    <w:rPr>
      <w:rFonts w:ascii="Arial (W1)" w:hAnsi="Arial (W1)" w:cs="Arial (W1)"/>
      <w:b/>
      <w:bCs/>
      <w:smallCaps/>
      <w:color w:val="339966"/>
      <w:sz w:val="52"/>
      <w:szCs w:val="52"/>
    </w:rPr>
  </w:style>
  <w:style w:type="paragraph" w:styleId="Lgende">
    <w:name w:val="caption"/>
    <w:basedOn w:val="Normal"/>
    <w:next w:val="Normal"/>
    <w:qFormat/>
    <w:rsid w:val="004113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4113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41131E"/>
    <w:rPr>
      <w:b/>
      <w:sz w:val="28"/>
      <w:lang w:eastAsia="fr-FR"/>
    </w:rPr>
  </w:style>
  <w:style w:type="character" w:styleId="lev">
    <w:name w:val="Strong"/>
    <w:uiPriority w:val="22"/>
    <w:qFormat/>
    <w:rsid w:val="0041131E"/>
    <w:rPr>
      <w:b/>
      <w:bCs/>
    </w:rPr>
  </w:style>
  <w:style w:type="character" w:styleId="Accentuation">
    <w:name w:val="Emphasis"/>
    <w:qFormat/>
    <w:rsid w:val="0041131E"/>
    <w:rPr>
      <w:i/>
      <w:iCs/>
    </w:rPr>
  </w:style>
  <w:style w:type="paragraph" w:styleId="Sansinterligne">
    <w:name w:val="No Spacing"/>
    <w:uiPriority w:val="1"/>
    <w:qFormat/>
    <w:rsid w:val="0041131E"/>
    <w:rPr>
      <w:rFonts w:asciiTheme="minorHAnsi" w:eastAsiaTheme="minorHAnsi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1131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131E"/>
    <w:pPr>
      <w:pBdr>
        <w:bottom w:val="single" w:sz="4" w:space="4" w:color="549E39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549E39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131E"/>
    <w:rPr>
      <w:b/>
      <w:bCs/>
      <w:i/>
      <w:iCs/>
      <w:color w:val="549E39" w:themeColor="accent1"/>
      <w:sz w:val="24"/>
      <w:szCs w:val="24"/>
    </w:rPr>
  </w:style>
  <w:style w:type="character" w:styleId="Emphaseintense">
    <w:name w:val="Intense Emphasis"/>
    <w:uiPriority w:val="21"/>
    <w:qFormat/>
    <w:rsid w:val="0041131E"/>
    <w:rPr>
      <w:b/>
      <w:bCs/>
      <w:i/>
      <w:iCs/>
      <w:color w:val="4472C4"/>
    </w:rPr>
  </w:style>
  <w:style w:type="paragraph" w:customStyle="1" w:styleId="Default">
    <w:name w:val="Default"/>
    <w:rsid w:val="005148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1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67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67C8"/>
    <w:rPr>
      <w:rFonts w:ascii="Calibri" w:eastAsiaTheme="minorHAnsi" w:hAnsi="Calibri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667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67C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Tours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- user : crsp04</dc:creator>
  <cp:keywords/>
  <dc:description/>
  <cp:lastModifiedBy>QUERAL, Estel (ARS-CVL)</cp:lastModifiedBy>
  <cp:revision>3</cp:revision>
  <dcterms:created xsi:type="dcterms:W3CDTF">2024-08-12T10:30:00Z</dcterms:created>
  <dcterms:modified xsi:type="dcterms:W3CDTF">2024-08-12T15:04:00Z</dcterms:modified>
</cp:coreProperties>
</file>