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D5" w:rsidRPr="00326AD5" w:rsidRDefault="00326AD5" w:rsidP="00326AD5">
      <w:pPr>
        <w:spacing w:after="11" w:line="276" w:lineRule="auto"/>
        <w:ind w:left="11" w:hanging="10"/>
        <w:jc w:val="center"/>
        <w:rPr>
          <w:b/>
          <w:lang w:val="fr-FR"/>
        </w:rPr>
      </w:pPr>
      <w:bookmarkStart w:id="0" w:name="_GoBack"/>
      <w:bookmarkEnd w:id="0"/>
      <w:r w:rsidRPr="00326AD5">
        <w:rPr>
          <w:b/>
          <w:lang w:val="fr-FR"/>
        </w:rPr>
        <w:t>DOSSIER DE CANDIDATURE</w:t>
      </w:r>
    </w:p>
    <w:p w:rsidR="00326AD5" w:rsidRDefault="00326AD5" w:rsidP="00326AD5">
      <w:pPr>
        <w:spacing w:after="11" w:line="276" w:lineRule="auto"/>
        <w:ind w:left="11" w:hanging="10"/>
        <w:jc w:val="center"/>
        <w:rPr>
          <w:rFonts w:eastAsia="Times New Roman"/>
          <w:lang w:val="fr-FR"/>
        </w:rPr>
      </w:pPr>
      <w:r w:rsidRPr="008E52DF">
        <w:rPr>
          <w:lang w:val="fr-FR"/>
        </w:rPr>
        <w:t>Appel à projets Fonds d'innovation en psychiatrie - 202</w:t>
      </w:r>
      <w:r w:rsidR="0043120F">
        <w:rPr>
          <w:lang w:val="fr-FR"/>
        </w:rPr>
        <w:t>4</w:t>
      </w:r>
      <w:r w:rsidRPr="008E52DF">
        <w:rPr>
          <w:rFonts w:eastAsia="Times New Roman"/>
          <w:lang w:val="fr-FR"/>
        </w:rPr>
        <w:t xml:space="preserve"> </w:t>
      </w:r>
    </w:p>
    <w:p w:rsidR="00D37449" w:rsidRDefault="00D37449" w:rsidP="002D1A54">
      <w:pPr>
        <w:spacing w:after="11" w:line="250" w:lineRule="auto"/>
        <w:ind w:left="11" w:hanging="10"/>
        <w:jc w:val="center"/>
        <w:rPr>
          <w:lang w:val="fr-FR"/>
        </w:rPr>
      </w:pPr>
    </w:p>
    <w:p w:rsidR="00326AD5" w:rsidRPr="00326AD5" w:rsidRDefault="00326AD5" w:rsidP="002D1A54">
      <w:pPr>
        <w:spacing w:after="11" w:line="250" w:lineRule="auto"/>
        <w:ind w:left="11" w:hanging="10"/>
        <w:jc w:val="center"/>
        <w:rPr>
          <w:lang w:val="fr-FR"/>
        </w:rPr>
      </w:pPr>
    </w:p>
    <w:p w:rsidR="002D1A54" w:rsidRPr="00326AD5" w:rsidRDefault="002D1A54" w:rsidP="002D1A54">
      <w:pPr>
        <w:spacing w:after="11" w:line="250" w:lineRule="auto"/>
        <w:ind w:left="11" w:right="1" w:hanging="10"/>
        <w:jc w:val="center"/>
        <w:rPr>
          <w:b/>
          <w:lang w:val="fr-FR"/>
        </w:rPr>
      </w:pPr>
      <w:r w:rsidRPr="00326AD5">
        <w:rPr>
          <w:b/>
          <w:lang w:val="fr-FR"/>
        </w:rPr>
        <w:t xml:space="preserve">Eléments devant être </w:t>
      </w:r>
      <w:r w:rsidRPr="00326AD5">
        <w:rPr>
          <w:b/>
          <w:u w:val="single"/>
          <w:lang w:val="fr-FR"/>
        </w:rPr>
        <w:t>impérativement</w:t>
      </w:r>
      <w:r w:rsidRPr="00326AD5">
        <w:rPr>
          <w:b/>
          <w:lang w:val="fr-FR"/>
        </w:rPr>
        <w:t xml:space="preserve"> présents</w:t>
      </w:r>
      <w:r w:rsidR="00D37449" w:rsidRPr="00326AD5">
        <w:rPr>
          <w:b/>
          <w:lang w:val="fr-FR"/>
        </w:rPr>
        <w:t xml:space="preserve"> dans le dossier de candidature</w:t>
      </w:r>
    </w:p>
    <w:p w:rsidR="002D1A54" w:rsidRDefault="002D1A54" w:rsidP="002D1A54">
      <w:pPr>
        <w:ind w:left="1"/>
        <w:rPr>
          <w:lang w:val="fr-FR"/>
        </w:rPr>
      </w:pPr>
    </w:p>
    <w:p w:rsidR="00326AD5" w:rsidRPr="00326AD5" w:rsidRDefault="00326AD5" w:rsidP="002D1A54">
      <w:pPr>
        <w:ind w:left="1"/>
        <w:rPr>
          <w:lang w:val="fr-FR"/>
        </w:rPr>
      </w:pPr>
    </w:p>
    <w:p w:rsidR="00326AD5" w:rsidRPr="00326AD5" w:rsidRDefault="00326AD5" w:rsidP="00326AD5">
      <w:pPr>
        <w:spacing w:after="11" w:line="250" w:lineRule="auto"/>
        <w:ind w:left="11" w:hanging="10"/>
        <w:jc w:val="center"/>
        <w:rPr>
          <w:lang w:val="fr-FR"/>
        </w:rPr>
      </w:pPr>
      <w:r w:rsidRPr="008E52DF">
        <w:rPr>
          <w:lang w:val="fr-FR"/>
        </w:rPr>
        <w:tab/>
      </w:r>
      <w:r w:rsidRPr="008E52DF">
        <w:rPr>
          <w:rFonts w:eastAsia="Calibri"/>
          <w:color w:val="0070C0"/>
          <w:lang w:val="fr-FR"/>
        </w:rPr>
        <w:t xml:space="preserve">Projet : </w:t>
      </w:r>
      <w:r w:rsidRPr="008E52DF">
        <w:rPr>
          <w:rFonts w:eastAsia="Times New Roman"/>
          <w:lang w:val="fr-FR"/>
        </w:rPr>
        <w:t xml:space="preserve"> </w:t>
      </w:r>
      <w:r w:rsidRPr="008E52DF">
        <w:rPr>
          <w:rFonts w:eastAsia="Calibri"/>
          <w:i/>
          <w:lang w:val="fr-FR"/>
        </w:rPr>
        <w:t>nom du projet</w:t>
      </w:r>
    </w:p>
    <w:p w:rsidR="002D1A54" w:rsidRDefault="002D1A54" w:rsidP="002D1A54">
      <w:pPr>
        <w:ind w:left="1"/>
        <w:rPr>
          <w:rFonts w:eastAsia="Calibri"/>
          <w:lang w:val="fr-FR"/>
        </w:rPr>
      </w:pPr>
    </w:p>
    <w:p w:rsidR="00326AD5" w:rsidRDefault="00326AD5" w:rsidP="002D1A54">
      <w:pPr>
        <w:ind w:left="1"/>
        <w:rPr>
          <w:rFonts w:eastAsia="Calibri"/>
          <w:lang w:val="fr-FR"/>
        </w:rPr>
      </w:pPr>
    </w:p>
    <w:p w:rsidR="00B07A15" w:rsidRDefault="00B07A15" w:rsidP="002D1A54">
      <w:pPr>
        <w:ind w:left="1"/>
        <w:rPr>
          <w:rFonts w:eastAsia="Calibri"/>
          <w:lang w:val="fr-FR"/>
        </w:rPr>
      </w:pP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est rappelé que les projets ne doivent pas dépasser les 20 pages. </w:t>
      </w:r>
    </w:p>
    <w:p w:rsidR="00B07A15" w:rsidRDefault="00B07A15" w:rsidP="00B07A15">
      <w:pPr>
        <w:pStyle w:val="Default"/>
        <w:rPr>
          <w:sz w:val="22"/>
          <w:szCs w:val="22"/>
        </w:rPr>
      </w:pPr>
    </w:p>
    <w:p w:rsidR="00B07A15" w:rsidRDefault="00B07A15" w:rsidP="00B07A15">
      <w:pPr>
        <w:pStyle w:val="Default"/>
        <w:rPr>
          <w:sz w:val="22"/>
          <w:szCs w:val="22"/>
        </w:rPr>
      </w:pPr>
    </w:p>
    <w:p w:rsidR="00B07A15" w:rsidRDefault="00B07A15" w:rsidP="00B07A15">
      <w:pPr>
        <w:pStyle w:val="Default"/>
        <w:rPr>
          <w:sz w:val="22"/>
          <w:szCs w:val="22"/>
        </w:rPr>
      </w:pP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07A15">
        <w:rPr>
          <w:b/>
          <w:sz w:val="22"/>
          <w:szCs w:val="22"/>
        </w:rPr>
        <w:t>Propos introductif</w:t>
      </w:r>
      <w:r>
        <w:rPr>
          <w:sz w:val="22"/>
          <w:szCs w:val="22"/>
        </w:rPr>
        <w:t xml:space="preserve"> (2 pages)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Titre du projet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Résumé du projet et mots-clés </w:t>
      </w:r>
    </w:p>
    <w:p w:rsidR="00B07A15" w:rsidRDefault="00B07A15" w:rsidP="00B07A15">
      <w:pPr>
        <w:pStyle w:val="Default"/>
        <w:rPr>
          <w:sz w:val="22"/>
          <w:szCs w:val="22"/>
        </w:rPr>
      </w:pP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07A15">
        <w:rPr>
          <w:b/>
          <w:sz w:val="22"/>
          <w:szCs w:val="22"/>
        </w:rPr>
        <w:t>Eléments d’identification</w:t>
      </w:r>
      <w:r>
        <w:rPr>
          <w:sz w:val="22"/>
          <w:szCs w:val="22"/>
        </w:rPr>
        <w:t xml:space="preserve"> (1 à 2 pages)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Acteur/établissement porteur du projet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Acteurs partenaires du projet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Orientation du fonds dans laquelle s’inscrit ce projet </w:t>
      </w:r>
    </w:p>
    <w:p w:rsidR="00B07A15" w:rsidRDefault="00B07A15" w:rsidP="00B07A15">
      <w:pPr>
        <w:pStyle w:val="Default"/>
        <w:rPr>
          <w:sz w:val="22"/>
          <w:szCs w:val="22"/>
        </w:rPr>
      </w:pP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07A15">
        <w:rPr>
          <w:b/>
          <w:sz w:val="22"/>
          <w:szCs w:val="22"/>
        </w:rPr>
        <w:t>Description du projet</w:t>
      </w:r>
      <w:r>
        <w:rPr>
          <w:sz w:val="22"/>
          <w:szCs w:val="22"/>
        </w:rPr>
        <w:t xml:space="preserve"> (10 pages)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Contexte et objectifs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Articulation avec les orientations de la politique régionale de santé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Apports attendus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Caractère innovant du projet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Potentiel de transférabilité du projet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Place des aidants, de l’entourage et des usagers en santé mentale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Existence d’une étude pilote </w:t>
      </w:r>
    </w:p>
    <w:p w:rsidR="00B07A15" w:rsidRDefault="00B07A15" w:rsidP="00B07A15">
      <w:pPr>
        <w:pStyle w:val="Default"/>
        <w:rPr>
          <w:sz w:val="22"/>
          <w:szCs w:val="22"/>
        </w:rPr>
      </w:pP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B07A15">
        <w:rPr>
          <w:b/>
          <w:sz w:val="22"/>
          <w:szCs w:val="22"/>
        </w:rPr>
        <w:t>Planification du projet</w:t>
      </w:r>
      <w:r>
        <w:rPr>
          <w:sz w:val="22"/>
          <w:szCs w:val="22"/>
        </w:rPr>
        <w:t xml:space="preserve"> : gouvernance, calendrier, modalités de suivi et d’évaluation dont indicateurs (2 pages) </w:t>
      </w:r>
    </w:p>
    <w:p w:rsidR="00B07A15" w:rsidRDefault="00B07A15" w:rsidP="00B07A15">
      <w:pPr>
        <w:pStyle w:val="Default"/>
        <w:rPr>
          <w:sz w:val="22"/>
          <w:szCs w:val="22"/>
        </w:rPr>
      </w:pP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07A15">
        <w:rPr>
          <w:b/>
          <w:sz w:val="22"/>
          <w:szCs w:val="22"/>
        </w:rPr>
        <w:t>Financement du projet</w:t>
      </w:r>
      <w:r>
        <w:rPr>
          <w:sz w:val="22"/>
          <w:szCs w:val="22"/>
        </w:rPr>
        <w:t xml:space="preserve"> (fiche financière) (3 pages)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Cofinancements du projet au-delà de l’expérimentation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Besoins en ressources humaines et autres dépenses d’exploitation </w:t>
      </w: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Besoins d’investissements à réaliser sur les infrastructures, les équipements et les solutions informatiques </w:t>
      </w:r>
    </w:p>
    <w:p w:rsidR="00B07A15" w:rsidRDefault="00B07A15" w:rsidP="00B07A15">
      <w:pPr>
        <w:pStyle w:val="Default"/>
        <w:rPr>
          <w:sz w:val="22"/>
          <w:szCs w:val="22"/>
        </w:rPr>
      </w:pPr>
    </w:p>
    <w:p w:rsidR="00B07A15" w:rsidRDefault="00B07A15" w:rsidP="00B07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B07A15">
        <w:rPr>
          <w:b/>
          <w:sz w:val="22"/>
          <w:szCs w:val="22"/>
        </w:rPr>
        <w:t>Tout élément contextuel permettant d’apprécier le caractère innovant du projet pour le territoire</w:t>
      </w:r>
      <w:r>
        <w:rPr>
          <w:sz w:val="22"/>
          <w:szCs w:val="22"/>
        </w:rPr>
        <w:t xml:space="preserve"> </w:t>
      </w:r>
    </w:p>
    <w:p w:rsidR="00B07A15" w:rsidRPr="00326AD5" w:rsidRDefault="00B07A15" w:rsidP="002D1A54">
      <w:pPr>
        <w:ind w:left="1"/>
        <w:rPr>
          <w:rFonts w:eastAsia="Calibri"/>
          <w:lang w:val="fr-FR"/>
        </w:rPr>
      </w:pPr>
    </w:p>
    <w:p w:rsidR="002D1A54" w:rsidRPr="00326AD5" w:rsidRDefault="002D1A54" w:rsidP="002D1A54">
      <w:pPr>
        <w:rPr>
          <w:lang w:val="fr-FR"/>
        </w:rPr>
      </w:pPr>
    </w:p>
    <w:p w:rsidR="002D1A54" w:rsidRPr="00326AD5" w:rsidRDefault="002D1A54" w:rsidP="002D1A54">
      <w:pPr>
        <w:ind w:left="1"/>
        <w:rPr>
          <w:lang w:val="fr-FR"/>
        </w:rPr>
      </w:pPr>
    </w:p>
    <w:sectPr w:rsidR="002D1A54" w:rsidRPr="00326AD5" w:rsidSect="00326AD5">
      <w:headerReference w:type="default" r:id="rId8"/>
      <w:footerReference w:type="default" r:id="rId9"/>
      <w:pgSz w:w="11906" w:h="16838"/>
      <w:pgMar w:top="1418" w:right="851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43" w:rsidRDefault="00442843" w:rsidP="00D37449">
      <w:r>
        <w:separator/>
      </w:r>
    </w:p>
  </w:endnote>
  <w:endnote w:type="continuationSeparator" w:id="0">
    <w:p w:rsidR="00442843" w:rsidRDefault="00442843" w:rsidP="00D3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15781"/>
      <w:docPartObj>
        <w:docPartGallery w:val="Page Numbers (Bottom of Page)"/>
        <w:docPartUnique/>
      </w:docPartObj>
    </w:sdtPr>
    <w:sdtEndPr/>
    <w:sdtContent>
      <w:p w:rsidR="00D37449" w:rsidRDefault="00D37449" w:rsidP="000776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20F" w:rsidRPr="0043120F">
          <w:rPr>
            <w:noProof/>
            <w:lang w:val="fr-F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43" w:rsidRDefault="00442843" w:rsidP="00D37449">
      <w:r>
        <w:separator/>
      </w:r>
    </w:p>
  </w:footnote>
  <w:footnote w:type="continuationSeparator" w:id="0">
    <w:p w:rsidR="00442843" w:rsidRDefault="00442843" w:rsidP="00D3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9" w:rsidRDefault="00077619" w:rsidP="00077619">
    <w:pPr>
      <w:pStyle w:val="En-tte"/>
      <w:tabs>
        <w:tab w:val="clear" w:pos="4536"/>
        <w:tab w:val="clear" w:pos="9072"/>
        <w:tab w:val="left" w:pos="4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60CB7"/>
    <w:multiLevelType w:val="hybridMultilevel"/>
    <w:tmpl w:val="08D41D3A"/>
    <w:lvl w:ilvl="0" w:tplc="0936B400">
      <w:start w:val="1"/>
      <w:numFmt w:val="bullet"/>
      <w:lvlText w:val="•"/>
      <w:lvlJc w:val="left"/>
      <w:pPr>
        <w:ind w:left="5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75ED5C9F"/>
    <w:multiLevelType w:val="hybridMultilevel"/>
    <w:tmpl w:val="01F2FE58"/>
    <w:lvl w:ilvl="0" w:tplc="30C692A2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29B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CAE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4070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4FFD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B22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8AE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E130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889C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54"/>
    <w:rsid w:val="00077619"/>
    <w:rsid w:val="002D1A54"/>
    <w:rsid w:val="00326AD5"/>
    <w:rsid w:val="0042411C"/>
    <w:rsid w:val="0043120F"/>
    <w:rsid w:val="00442843"/>
    <w:rsid w:val="004A100C"/>
    <w:rsid w:val="00695C82"/>
    <w:rsid w:val="00B02BF2"/>
    <w:rsid w:val="00B07A15"/>
    <w:rsid w:val="00D17D38"/>
    <w:rsid w:val="00D37449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33A1"/>
  <w15:chartTrackingRefBased/>
  <w15:docId w15:val="{300E0586-A0E3-4F6A-9A23-FDF8D28B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1A5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2D1A54"/>
  </w:style>
  <w:style w:type="table" w:customStyle="1" w:styleId="TableGrid">
    <w:name w:val="TableGrid"/>
    <w:rsid w:val="002D1A5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374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7449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37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7449"/>
    <w:rPr>
      <w:rFonts w:ascii="Arial" w:eastAsia="Arial" w:hAnsi="Arial" w:cs="Arial"/>
      <w:lang w:val="en-US"/>
    </w:rPr>
  </w:style>
  <w:style w:type="paragraph" w:customStyle="1" w:styleId="Default">
    <w:name w:val="Default"/>
    <w:rsid w:val="00B07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2950-7AF4-4DEE-BECF-3A5FB7BB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Violette (DGOS/SOUS-DIR STRATEGIE RESSOURCES/SR1)</dc:creator>
  <cp:keywords/>
  <dc:description/>
  <cp:lastModifiedBy>CARREAU, Emmanuelle (ARS-CVL)</cp:lastModifiedBy>
  <cp:revision>2</cp:revision>
  <dcterms:created xsi:type="dcterms:W3CDTF">2024-06-07T13:52:00Z</dcterms:created>
  <dcterms:modified xsi:type="dcterms:W3CDTF">2024-06-07T13:52:00Z</dcterms:modified>
</cp:coreProperties>
</file>