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7140B" w14:textId="0DDC90A0" w:rsidR="00582475" w:rsidRDefault="00582475">
      <w:bookmarkStart w:id="0" w:name="_GoBack"/>
      <w:bookmarkEnd w:id="0"/>
    </w:p>
    <w:p w14:paraId="3DA8B41A" w14:textId="77777777" w:rsidR="00582475" w:rsidRDefault="00582475" w:rsidP="00043B27">
      <w:pPr>
        <w:ind w:left="-284" w:right="-142" w:firstLine="284"/>
      </w:pPr>
    </w:p>
    <w:p w14:paraId="0C121593" w14:textId="77777777" w:rsidR="00582475" w:rsidRDefault="00582475"/>
    <w:p w14:paraId="2CD270DC" w14:textId="77777777" w:rsidR="00582475" w:rsidRDefault="00582475"/>
    <w:p w14:paraId="20407433" w14:textId="77777777" w:rsidR="0096320C" w:rsidRDefault="00186FAE">
      <w:r>
        <w:rPr>
          <w:rFonts w:ascii="Arial" w:hAnsi="Arial" w:cs="Arial"/>
          <w:b/>
          <w:noProof/>
          <w:sz w:val="22"/>
          <w:szCs w:val="22"/>
          <w:u w:val="single"/>
        </w:rPr>
        <mc:AlternateContent>
          <mc:Choice Requires="wps">
            <w:drawing>
              <wp:anchor distT="0" distB="0" distL="114300" distR="114300" simplePos="0" relativeHeight="251663872" behindDoc="0" locked="0" layoutInCell="1" allowOverlap="1" wp14:anchorId="76C1D4B6" wp14:editId="050A4BAC">
                <wp:simplePos x="0" y="0"/>
                <wp:positionH relativeFrom="column">
                  <wp:posOffset>-189865</wp:posOffset>
                </wp:positionH>
                <wp:positionV relativeFrom="paragraph">
                  <wp:posOffset>66040</wp:posOffset>
                </wp:positionV>
                <wp:extent cx="6134100" cy="1304925"/>
                <wp:effectExtent l="0" t="0" r="1905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304925"/>
                        </a:xfrm>
                        <a:prstGeom prst="rect">
                          <a:avLst/>
                        </a:prstGeom>
                        <a:solidFill>
                          <a:schemeClr val="accent3">
                            <a:lumMod val="20000"/>
                            <a:lumOff val="80000"/>
                          </a:schemeClr>
                        </a:solidFill>
                        <a:ln w="9525">
                          <a:solidFill>
                            <a:srgbClr val="000000"/>
                          </a:solidFill>
                          <a:miter lim="800000"/>
                          <a:headEnd/>
                          <a:tailEnd/>
                        </a:ln>
                      </wps:spPr>
                      <wps:txbx>
                        <w:txbxContent>
                          <w:p w14:paraId="5229D181" w14:textId="77777777" w:rsidR="00B54E7F" w:rsidRPr="001B426E" w:rsidRDefault="00B54E7F" w:rsidP="00043B27">
                            <w:pPr>
                              <w:ind w:left="-142" w:firstLine="142"/>
                              <w:jc w:val="center"/>
                              <w:rPr>
                                <w:rFonts w:ascii="Arial" w:hAnsi="Arial" w:cs="Arial"/>
                                <w:b/>
                                <w:sz w:val="32"/>
                                <w:szCs w:val="32"/>
                              </w:rPr>
                            </w:pPr>
                            <w:r w:rsidRPr="00EA6C6C">
                              <w:rPr>
                                <w:rFonts w:ascii="Arial" w:hAnsi="Arial" w:cs="Arial"/>
                                <w:b/>
                                <w:sz w:val="32"/>
                                <w:szCs w:val="32"/>
                              </w:rPr>
                              <w:t>Centres gratuits d’</w:t>
                            </w:r>
                            <w:r>
                              <w:rPr>
                                <w:rFonts w:ascii="Arial" w:hAnsi="Arial" w:cs="Arial"/>
                                <w:b/>
                                <w:sz w:val="32"/>
                                <w:szCs w:val="32"/>
                              </w:rPr>
                              <w:t xml:space="preserve">information, de dépistage et de diagnostic </w:t>
                            </w:r>
                            <w:r w:rsidRPr="00EA6C6C">
                              <w:rPr>
                                <w:rFonts w:ascii="Arial" w:hAnsi="Arial" w:cs="Arial"/>
                                <w:b/>
                                <w:sz w:val="32"/>
                                <w:szCs w:val="32"/>
                              </w:rPr>
                              <w:t>des infections par les virus de l’immunodéficience humaine et des hépatites virales et des infections sexuellement transmissibles</w:t>
                            </w:r>
                            <w:r>
                              <w:rPr>
                                <w:rFonts w:ascii="Arial" w:hAnsi="Arial" w:cs="Arial"/>
                                <w:b/>
                                <w:sz w:val="32"/>
                                <w:szCs w:val="32"/>
                              </w:rPr>
                              <w:t xml:space="preserve"> (CEGIDD)</w:t>
                            </w:r>
                          </w:p>
                          <w:p w14:paraId="29572BBD" w14:textId="77777777" w:rsidR="00B54E7F" w:rsidRPr="00D17B1B" w:rsidRDefault="00B54E7F" w:rsidP="00D17B1B">
                            <w:pPr>
                              <w:ind w:left="-142" w:firstLine="142"/>
                              <w:jc w:val="center"/>
                              <w:rPr>
                                <w:rFonts w:ascii="Arial" w:hAnsi="Arial" w:cs="Arial"/>
                                <w:b/>
                                <w:sz w:val="32"/>
                                <w:szCs w:val="32"/>
                                <w:u w:val="single"/>
                              </w:rPr>
                            </w:pPr>
                            <w:r w:rsidRPr="00EA6C6C">
                              <w:rPr>
                                <w:rFonts w:ascii="Arial" w:hAnsi="Arial" w:cs="Arial"/>
                                <w:b/>
                                <w:sz w:val="32"/>
                                <w:szCs w:val="32"/>
                                <w:u w:val="single"/>
                              </w:rPr>
                              <w:t>D</w:t>
                            </w:r>
                            <w:r>
                              <w:rPr>
                                <w:rFonts w:ascii="Arial" w:hAnsi="Arial" w:cs="Arial"/>
                                <w:b/>
                                <w:sz w:val="32"/>
                                <w:szCs w:val="32"/>
                                <w:u w:val="single"/>
                              </w:rPr>
                              <w:t>ossier de demande d’habilitation</w:t>
                            </w:r>
                          </w:p>
                          <w:p w14:paraId="1035BE64" w14:textId="77777777" w:rsidR="00B54E7F" w:rsidRDefault="00B54E7F" w:rsidP="00043B27">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D4B6" id="Rectangle 7" o:spid="_x0000_s1026" style="position:absolute;margin-left:-14.95pt;margin-top:5.2pt;width:483pt;height:10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" fillcolor="#eaf1dd [662]">
                <v:textbox>
                  <w:txbxContent>
                    <w:p w14:paraId="5229D181" w14:textId="77777777" w:rsidR="00B54E7F" w:rsidRPr="001B426E" w:rsidRDefault="00B54E7F" w:rsidP="00043B27">
                      <w:pPr>
                        <w:ind w:left="-142" w:firstLine="142"/>
                        <w:jc w:val="center"/>
                        <w:rPr>
                          <w:rFonts w:ascii="Arial" w:hAnsi="Arial" w:cs="Arial"/>
                          <w:b/>
                          <w:sz w:val="32"/>
                          <w:szCs w:val="32"/>
                        </w:rPr>
                      </w:pPr>
                      <w:r w:rsidRPr="00EA6C6C">
                        <w:rPr>
                          <w:rFonts w:ascii="Arial" w:hAnsi="Arial" w:cs="Arial"/>
                          <w:b/>
                          <w:sz w:val="32"/>
                          <w:szCs w:val="32"/>
                        </w:rPr>
                        <w:t>Centres gratuits d’</w:t>
                      </w:r>
                      <w:r>
                        <w:rPr>
                          <w:rFonts w:ascii="Arial" w:hAnsi="Arial" w:cs="Arial"/>
                          <w:b/>
                          <w:sz w:val="32"/>
                          <w:szCs w:val="32"/>
                        </w:rPr>
                        <w:t xml:space="preserve">information, de dépistage et de diagnostic </w:t>
                      </w:r>
                      <w:r w:rsidRPr="00EA6C6C">
                        <w:rPr>
                          <w:rFonts w:ascii="Arial" w:hAnsi="Arial" w:cs="Arial"/>
                          <w:b/>
                          <w:sz w:val="32"/>
                          <w:szCs w:val="32"/>
                        </w:rPr>
                        <w:t>des infections par les virus de l’immunodéficience humaine et des hépatites virales et des infections sexuellement transmissibles</w:t>
                      </w:r>
                      <w:r>
                        <w:rPr>
                          <w:rFonts w:ascii="Arial" w:hAnsi="Arial" w:cs="Arial"/>
                          <w:b/>
                          <w:sz w:val="32"/>
                          <w:szCs w:val="32"/>
                        </w:rPr>
                        <w:t xml:space="preserve"> (CEGIDD)</w:t>
                      </w:r>
                    </w:p>
                    <w:p w14:paraId="29572BBD" w14:textId="77777777" w:rsidR="00B54E7F" w:rsidRPr="00D17B1B" w:rsidRDefault="00B54E7F" w:rsidP="00D17B1B">
                      <w:pPr>
                        <w:ind w:left="-142" w:firstLine="142"/>
                        <w:jc w:val="center"/>
                        <w:rPr>
                          <w:rFonts w:ascii="Arial" w:hAnsi="Arial" w:cs="Arial"/>
                          <w:b/>
                          <w:sz w:val="32"/>
                          <w:szCs w:val="32"/>
                          <w:u w:val="single"/>
                        </w:rPr>
                      </w:pPr>
                      <w:r w:rsidRPr="00EA6C6C">
                        <w:rPr>
                          <w:rFonts w:ascii="Arial" w:hAnsi="Arial" w:cs="Arial"/>
                          <w:b/>
                          <w:sz w:val="32"/>
                          <w:szCs w:val="32"/>
                          <w:u w:val="single"/>
                        </w:rPr>
                        <w:t>D</w:t>
                      </w:r>
                      <w:r>
                        <w:rPr>
                          <w:rFonts w:ascii="Arial" w:hAnsi="Arial" w:cs="Arial"/>
                          <w:b/>
                          <w:sz w:val="32"/>
                          <w:szCs w:val="32"/>
                          <w:u w:val="single"/>
                        </w:rPr>
                        <w:t>ossier de demande d’habilitation</w:t>
                      </w:r>
                    </w:p>
                    <w:p w14:paraId="1035BE64" w14:textId="77777777" w:rsidR="00B54E7F" w:rsidRDefault="00B54E7F" w:rsidP="00043B27">
                      <w:pPr>
                        <w:ind w:left="-142" w:firstLine="142"/>
                      </w:pPr>
                    </w:p>
                  </w:txbxContent>
                </v:textbox>
              </v:rect>
            </w:pict>
          </mc:Fallback>
        </mc:AlternateContent>
      </w:r>
    </w:p>
    <w:p w14:paraId="63B69EEB" w14:textId="77777777" w:rsidR="00043B27" w:rsidRPr="00043B27" w:rsidRDefault="00043B27" w:rsidP="00043B27">
      <w:pPr>
        <w:spacing w:after="200" w:line="276" w:lineRule="auto"/>
        <w:rPr>
          <w:rFonts w:ascii="Arial" w:hAnsi="Arial" w:cs="Arial"/>
          <w:b/>
          <w:sz w:val="22"/>
          <w:szCs w:val="22"/>
          <w:u w:val="single"/>
        </w:rPr>
      </w:pPr>
    </w:p>
    <w:p w14:paraId="6FFB87C4" w14:textId="77777777" w:rsidR="00043B27" w:rsidRPr="00043B27" w:rsidRDefault="00043B27" w:rsidP="00043B27">
      <w:pPr>
        <w:spacing w:after="200" w:line="276" w:lineRule="auto"/>
        <w:rPr>
          <w:rFonts w:ascii="Arial" w:hAnsi="Arial" w:cs="Arial"/>
          <w:b/>
          <w:sz w:val="22"/>
          <w:szCs w:val="22"/>
          <w:u w:val="single"/>
        </w:rPr>
      </w:pPr>
    </w:p>
    <w:p w14:paraId="1F9467B6" w14:textId="77777777" w:rsidR="00043B27" w:rsidRPr="00043B27" w:rsidRDefault="00043B27" w:rsidP="00043B27">
      <w:pPr>
        <w:spacing w:after="200" w:line="276" w:lineRule="auto"/>
        <w:rPr>
          <w:rFonts w:ascii="Arial" w:hAnsi="Arial" w:cs="Arial"/>
          <w:b/>
          <w:sz w:val="22"/>
          <w:szCs w:val="22"/>
          <w:u w:val="single"/>
        </w:rPr>
      </w:pPr>
    </w:p>
    <w:p w14:paraId="1B5B6E30" w14:textId="77777777" w:rsidR="00D17B1B" w:rsidRDefault="00D17B1B" w:rsidP="00043B27">
      <w:pPr>
        <w:spacing w:before="100" w:beforeAutospacing="1" w:after="100" w:afterAutospacing="1"/>
        <w:jc w:val="both"/>
        <w:rPr>
          <w:rFonts w:ascii="Arial" w:hAnsi="Arial" w:cs="Arial"/>
          <w:b/>
          <w:sz w:val="22"/>
          <w:szCs w:val="22"/>
          <w:u w:val="single"/>
        </w:rPr>
      </w:pPr>
    </w:p>
    <w:p w14:paraId="1D9EDC57" w14:textId="77777777" w:rsidR="00043B27" w:rsidRPr="00ED6744" w:rsidRDefault="00043B27" w:rsidP="00043B27">
      <w:pPr>
        <w:spacing w:before="100" w:beforeAutospacing="1" w:after="100" w:afterAutospacing="1"/>
        <w:jc w:val="both"/>
        <w:rPr>
          <w:rFonts w:ascii="Arial" w:hAnsi="Arial" w:cs="Arial"/>
          <w:sz w:val="22"/>
          <w:szCs w:val="22"/>
        </w:rPr>
      </w:pPr>
      <w:r w:rsidRPr="00ED6744">
        <w:rPr>
          <w:rFonts w:ascii="Arial" w:hAnsi="Arial" w:cs="Arial"/>
          <w:sz w:val="22"/>
          <w:szCs w:val="22"/>
        </w:rPr>
        <w:t>Tout organisme énuméré à l’article D. 3121-21 du code de la santé publique et candidat à une habilitation pour constituer un centre gratuit d’information, de dépistage et de diagnostic des infections par les virus de l’immunodéficience humaine (VIH) et des hépatites virales et des infections sexuellement transmissibles (</w:t>
      </w:r>
      <w:proofErr w:type="spellStart"/>
      <w:r w:rsidRPr="00ED6744">
        <w:rPr>
          <w:rFonts w:ascii="Arial" w:hAnsi="Arial" w:cs="Arial"/>
          <w:sz w:val="22"/>
          <w:szCs w:val="22"/>
        </w:rPr>
        <w:t>CeGIDD</w:t>
      </w:r>
      <w:proofErr w:type="spellEnd"/>
      <w:r w:rsidRPr="00ED6744">
        <w:rPr>
          <w:rFonts w:ascii="Arial" w:hAnsi="Arial" w:cs="Arial"/>
          <w:sz w:val="22"/>
          <w:szCs w:val="22"/>
        </w:rPr>
        <w:t xml:space="preserve">) adresse sa demande d’habilitation au directeur général de l’agence régionale de santé de la région où le centre sera situé, en application de </w:t>
      </w:r>
      <w:r w:rsidRPr="00E1401B">
        <w:rPr>
          <w:rFonts w:ascii="Arial" w:hAnsi="Arial" w:cs="Arial"/>
          <w:sz w:val="22"/>
          <w:szCs w:val="22"/>
        </w:rPr>
        <w:t>l’article D. 3121-22 du même code</w:t>
      </w:r>
      <w:r w:rsidRPr="00ED6744">
        <w:rPr>
          <w:rFonts w:ascii="Arial" w:hAnsi="Arial" w:cs="Arial"/>
          <w:sz w:val="22"/>
          <w:szCs w:val="22"/>
        </w:rPr>
        <w:t xml:space="preserve">. </w:t>
      </w:r>
    </w:p>
    <w:p w14:paraId="7277B238" w14:textId="77777777" w:rsidR="00043B27" w:rsidRPr="00ED6744" w:rsidRDefault="00043B27" w:rsidP="00043B27">
      <w:pPr>
        <w:spacing w:before="100" w:beforeAutospacing="1" w:after="100" w:afterAutospacing="1"/>
        <w:jc w:val="both"/>
        <w:rPr>
          <w:rFonts w:ascii="Arial" w:hAnsi="Arial" w:cs="Arial"/>
          <w:sz w:val="22"/>
          <w:szCs w:val="22"/>
        </w:rPr>
      </w:pPr>
      <w:r w:rsidRPr="00ED6744">
        <w:rPr>
          <w:rFonts w:ascii="Arial" w:hAnsi="Arial" w:cs="Arial"/>
          <w:sz w:val="22"/>
          <w:szCs w:val="22"/>
        </w:rPr>
        <w:t>Le responsable de l’organisme gestionnaire adresse</w:t>
      </w:r>
      <w:r w:rsidR="00AE10F2" w:rsidRPr="00ED6744">
        <w:rPr>
          <w:rFonts w:ascii="Arial" w:hAnsi="Arial" w:cs="Arial"/>
          <w:sz w:val="22"/>
          <w:szCs w:val="22"/>
        </w:rPr>
        <w:t> </w:t>
      </w:r>
      <w:r w:rsidR="00AE10F2" w:rsidRPr="00AE10F2">
        <w:rPr>
          <w:rFonts w:ascii="Arial" w:hAnsi="Arial" w:cs="Arial"/>
          <w:b/>
          <w:sz w:val="22"/>
          <w:szCs w:val="22"/>
        </w:rPr>
        <w:t>:</w:t>
      </w:r>
    </w:p>
    <w:p w14:paraId="74FD0C85" w14:textId="77777777" w:rsidR="00043B27" w:rsidRPr="00ED6744" w:rsidRDefault="00043B27" w:rsidP="00FF61B4">
      <w:pPr>
        <w:numPr>
          <w:ilvl w:val="0"/>
          <w:numId w:val="8"/>
        </w:numPr>
        <w:spacing w:before="100" w:beforeAutospacing="1" w:after="100" w:afterAutospacing="1" w:line="276" w:lineRule="auto"/>
        <w:jc w:val="both"/>
        <w:rPr>
          <w:rFonts w:ascii="Arial" w:hAnsi="Arial" w:cs="Arial"/>
          <w:sz w:val="22"/>
          <w:szCs w:val="22"/>
        </w:rPr>
      </w:pPr>
      <w:r w:rsidRPr="00ED6744">
        <w:rPr>
          <w:rFonts w:ascii="Arial" w:hAnsi="Arial" w:cs="Arial"/>
          <w:sz w:val="22"/>
          <w:szCs w:val="22"/>
        </w:rPr>
        <w:t>Une lettre de demande d’habilitation,</w:t>
      </w:r>
    </w:p>
    <w:p w14:paraId="2AD64606" w14:textId="77777777" w:rsidR="00043B27" w:rsidRPr="00ED6744" w:rsidRDefault="00043B27" w:rsidP="00FF61B4">
      <w:pPr>
        <w:numPr>
          <w:ilvl w:val="0"/>
          <w:numId w:val="8"/>
        </w:numPr>
        <w:spacing w:before="100" w:beforeAutospacing="1" w:after="100" w:afterAutospacing="1" w:line="276" w:lineRule="auto"/>
        <w:jc w:val="both"/>
        <w:rPr>
          <w:rFonts w:ascii="Arial" w:hAnsi="Arial" w:cs="Arial"/>
          <w:sz w:val="22"/>
          <w:szCs w:val="22"/>
        </w:rPr>
      </w:pPr>
      <w:r w:rsidRPr="00ED6744">
        <w:rPr>
          <w:rFonts w:ascii="Arial" w:hAnsi="Arial" w:cs="Arial"/>
          <w:sz w:val="22"/>
          <w:szCs w:val="22"/>
        </w:rPr>
        <w:t>Le présent dossier,</w:t>
      </w:r>
    </w:p>
    <w:p w14:paraId="794929D2" w14:textId="77777777" w:rsidR="00043B27" w:rsidRPr="00ED6744" w:rsidRDefault="00043B27" w:rsidP="00FF61B4">
      <w:pPr>
        <w:numPr>
          <w:ilvl w:val="0"/>
          <w:numId w:val="8"/>
        </w:numPr>
        <w:spacing w:before="100" w:beforeAutospacing="1" w:after="100" w:afterAutospacing="1" w:line="276" w:lineRule="auto"/>
        <w:jc w:val="both"/>
        <w:rPr>
          <w:rFonts w:ascii="Arial" w:hAnsi="Arial" w:cs="Arial"/>
          <w:sz w:val="22"/>
          <w:szCs w:val="22"/>
        </w:rPr>
      </w:pPr>
      <w:r w:rsidRPr="00ED6744">
        <w:rPr>
          <w:rFonts w:ascii="Arial" w:hAnsi="Arial" w:cs="Arial"/>
          <w:sz w:val="22"/>
          <w:szCs w:val="22"/>
        </w:rPr>
        <w:t>Les pièces justificatives.</w:t>
      </w:r>
    </w:p>
    <w:p w14:paraId="06D64EBC" w14:textId="43B06CFB" w:rsidR="00043B27" w:rsidRPr="00ED6744" w:rsidRDefault="00E1401B" w:rsidP="00043B27">
      <w:pPr>
        <w:spacing w:before="100" w:beforeAutospacing="1" w:after="100" w:afterAutospacing="1"/>
        <w:jc w:val="both"/>
        <w:rPr>
          <w:rFonts w:ascii="Arial" w:hAnsi="Arial" w:cs="Arial"/>
          <w:sz w:val="22"/>
          <w:szCs w:val="22"/>
        </w:rPr>
      </w:pPr>
      <w:r w:rsidRPr="00ED6744">
        <w:rPr>
          <w:rFonts w:ascii="Arial" w:hAnsi="Arial" w:cs="Arial"/>
          <w:noProof/>
          <w:sz w:val="22"/>
          <w:szCs w:val="22"/>
        </w:rPr>
        <mc:AlternateContent>
          <mc:Choice Requires="wps">
            <w:drawing>
              <wp:anchor distT="0" distB="0" distL="114300" distR="114300" simplePos="0" relativeHeight="251662848" behindDoc="0" locked="0" layoutInCell="1" allowOverlap="1" wp14:anchorId="7705BB34" wp14:editId="287838F9">
                <wp:simplePos x="0" y="0"/>
                <wp:positionH relativeFrom="column">
                  <wp:posOffset>-471170</wp:posOffset>
                </wp:positionH>
                <wp:positionV relativeFrom="paragraph">
                  <wp:posOffset>336550</wp:posOffset>
                </wp:positionV>
                <wp:extent cx="6686550" cy="19050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05000"/>
                        </a:xfrm>
                        <a:prstGeom prst="rect">
                          <a:avLst/>
                        </a:prstGeom>
                        <a:solidFill>
                          <a:srgbClr val="FFFFFF"/>
                        </a:solidFill>
                        <a:ln w="9525">
                          <a:solidFill>
                            <a:srgbClr val="000000"/>
                          </a:solidFill>
                          <a:miter lim="800000"/>
                          <a:headEnd/>
                          <a:tailEnd/>
                        </a:ln>
                      </wps:spPr>
                      <wps:txbx>
                        <w:txbxContent>
                          <w:p w14:paraId="39AC7182" w14:textId="77777777" w:rsidR="00B54E7F" w:rsidRPr="00F43F70" w:rsidRDefault="00B54E7F" w:rsidP="00043B27">
                            <w:pPr>
                              <w:pStyle w:val="Paragraphedeliste"/>
                              <w:ind w:right="-154"/>
                              <w:rPr>
                                <w:rFonts w:ascii="Arial" w:hAnsi="Arial" w:cs="Arial"/>
                              </w:rPr>
                            </w:pPr>
                          </w:p>
                          <w:p w14:paraId="2932785E" w14:textId="7974A860" w:rsidR="00B54E7F" w:rsidRPr="001630D9" w:rsidRDefault="00B54E7F" w:rsidP="00B54E7F">
                            <w:pPr>
                              <w:pStyle w:val="Paragraphedeliste"/>
                              <w:numPr>
                                <w:ilvl w:val="0"/>
                                <w:numId w:val="11"/>
                              </w:numPr>
                              <w:ind w:right="-154"/>
                              <w:rPr>
                                <w:rFonts w:ascii="Arial" w:hAnsi="Arial" w:cs="Arial"/>
                              </w:rPr>
                            </w:pPr>
                            <w:r w:rsidRPr="001630D9">
                              <w:rPr>
                                <w:rFonts w:ascii="Arial" w:hAnsi="Arial" w:cs="Arial"/>
                                <w:b/>
                              </w:rPr>
                              <w:t>Par voie électronique à l’adresse</w:t>
                            </w:r>
                            <w:r w:rsidRPr="001630D9">
                              <w:rPr>
                                <w:rFonts w:ascii="Arial" w:hAnsi="Arial" w:cs="Arial"/>
                              </w:rPr>
                              <w:t xml:space="preserve"> : </w:t>
                            </w:r>
                            <w:hyperlink r:id="rId8" w:history="1">
                              <w:r w:rsidRPr="001630D9">
                                <w:rPr>
                                  <w:rStyle w:val="Lienhypertexte"/>
                                  <w:rFonts w:ascii="Arial" w:hAnsi="Arial" w:cs="Arial"/>
                                </w:rPr>
                                <w:t>ars-CVL-AAP-prevention@ars.sante.fr</w:t>
                              </w:r>
                            </w:hyperlink>
                            <w:r w:rsidRPr="001630D9">
                              <w:rPr>
                                <w:rStyle w:val="Lienhypertexte"/>
                                <w:rFonts w:ascii="Arial" w:hAnsi="Arial" w:cs="Arial"/>
                              </w:rPr>
                              <w:t xml:space="preserve"> </w:t>
                            </w:r>
                            <w:r w:rsidRPr="001630D9">
                              <w:rPr>
                                <w:rFonts w:ascii="Arial" w:hAnsi="Arial" w:cs="Arial"/>
                              </w:rPr>
                              <w:t xml:space="preserve"> </w:t>
                            </w:r>
                          </w:p>
                          <w:p w14:paraId="022C9A58" w14:textId="77777777" w:rsidR="00B54E7F" w:rsidRPr="001630D9" w:rsidRDefault="00B54E7F" w:rsidP="00F274A9">
                            <w:pPr>
                              <w:pStyle w:val="Paragraphedeliste"/>
                              <w:ind w:right="-154"/>
                              <w:rPr>
                                <w:rFonts w:ascii="Arial" w:hAnsi="Arial" w:cs="Arial"/>
                              </w:rPr>
                            </w:pPr>
                            <w:r w:rsidRPr="001630D9">
                              <w:rPr>
                                <w:rFonts w:ascii="Arial" w:hAnsi="Arial" w:cs="Arial"/>
                              </w:rPr>
                              <w:t>Et copie à :</w:t>
                            </w:r>
                          </w:p>
                          <w:p w14:paraId="463B91D0" w14:textId="21F5C459" w:rsidR="00B54E7F" w:rsidRPr="001630D9" w:rsidRDefault="00B54E7F" w:rsidP="00E1401B">
                            <w:pPr>
                              <w:pStyle w:val="Paragraphedeliste"/>
                              <w:numPr>
                                <w:ilvl w:val="0"/>
                                <w:numId w:val="16"/>
                              </w:numPr>
                              <w:ind w:right="-154"/>
                              <w:rPr>
                                <w:rFonts w:ascii="Arial" w:hAnsi="Arial" w:cs="Arial"/>
                              </w:rPr>
                            </w:pPr>
                            <w:r w:rsidRPr="001630D9">
                              <w:rPr>
                                <w:rFonts w:ascii="Arial" w:hAnsi="Arial" w:cs="Arial"/>
                              </w:rPr>
                              <w:t xml:space="preserve">La référente des Maladies Transmissible-Stratégie Santé sexuelle : </w:t>
                            </w:r>
                            <w:hyperlink r:id="rId9" w:history="1">
                              <w:r w:rsidRPr="001630D9">
                                <w:rPr>
                                  <w:rStyle w:val="Lienhypertexte"/>
                                  <w:rFonts w:ascii="Arial" w:hAnsi="Arial" w:cs="Arial"/>
                                </w:rPr>
                                <w:t>anne.gravier@ars.sante.fr</w:t>
                              </w:r>
                            </w:hyperlink>
                          </w:p>
                          <w:p w14:paraId="183ABC1A" w14:textId="5593B380" w:rsidR="00022C9E" w:rsidRPr="005914A7" w:rsidRDefault="00B54E7F" w:rsidP="00022C9E">
                            <w:pPr>
                              <w:pStyle w:val="Paragraphedeliste"/>
                              <w:numPr>
                                <w:ilvl w:val="0"/>
                                <w:numId w:val="16"/>
                              </w:numPr>
                              <w:ind w:right="-154"/>
                              <w:rPr>
                                <w:rFonts w:ascii="Arial" w:hAnsi="Arial" w:cs="Arial"/>
                              </w:rPr>
                            </w:pPr>
                            <w:r w:rsidRPr="005914A7">
                              <w:rPr>
                                <w:rFonts w:ascii="Arial" w:hAnsi="Arial" w:cs="Arial"/>
                              </w:rPr>
                              <w:t>La Délégation Départementale de l’ARS Centre Val de Loire concernée</w:t>
                            </w:r>
                          </w:p>
                          <w:p w14:paraId="11FA8A66" w14:textId="77777777" w:rsidR="00B54E7F" w:rsidRPr="00E27C02" w:rsidRDefault="00B54E7F" w:rsidP="00F274A9">
                            <w:pPr>
                              <w:pStyle w:val="Paragraphedeliste"/>
                              <w:ind w:right="-154"/>
                              <w:rPr>
                                <w:rFonts w:ascii="Arial" w:hAnsi="Arial" w:cs="Arial"/>
                                <w:color w:val="00B050"/>
                                <w:highlight w:val="yellow"/>
                              </w:rPr>
                            </w:pPr>
                          </w:p>
                          <w:p w14:paraId="501FF14C" w14:textId="51EC7EA9" w:rsidR="00B54E7F" w:rsidRPr="00EB6F0A" w:rsidRDefault="00B54E7F" w:rsidP="00F274A9">
                            <w:pPr>
                              <w:pStyle w:val="Paragraphedeliste"/>
                              <w:ind w:right="-154"/>
                              <w:rPr>
                                <w:rFonts w:ascii="Arial" w:hAnsi="Arial" w:cs="Arial"/>
                                <w:color w:val="404040" w:themeColor="text1" w:themeTint="BF"/>
                              </w:rPr>
                            </w:pPr>
                            <w:r w:rsidRPr="001630D9">
                              <w:rPr>
                                <w:rFonts w:ascii="Arial" w:hAnsi="Arial" w:cs="Arial"/>
                                <w:b/>
                              </w:rPr>
                              <w:t>Date limite de dépôt :</w:t>
                            </w:r>
                            <w:r w:rsidRPr="001630D9">
                              <w:rPr>
                                <w:rFonts w:ascii="Arial" w:hAnsi="Arial" w:cs="Arial"/>
                              </w:rPr>
                              <w:t xml:space="preserve"> </w:t>
                            </w:r>
                            <w:r w:rsidRPr="001630D9">
                              <w:rPr>
                                <w:rFonts w:ascii="Arial" w:hAnsi="Arial" w:cs="Arial"/>
                                <w:color w:val="404040" w:themeColor="text1" w:themeTint="BF"/>
                              </w:rPr>
                              <w:t>30 juin 2023</w:t>
                            </w:r>
                          </w:p>
                          <w:p w14:paraId="104071A9" w14:textId="77777777" w:rsidR="00B54E7F" w:rsidRDefault="00B54E7F" w:rsidP="00F274A9">
                            <w:pPr>
                              <w:pStyle w:val="Paragraphedeliste"/>
                              <w:ind w:right="-1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5BB34" id="Rectangle 6" o:spid="_x0000_s1027" style="position:absolute;left:0;text-align:left;margin-left:-37.1pt;margin-top:26.5pt;width:526.5pt;height:15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">
                <v:textbox>
                  <w:txbxContent>
                    <w:p w14:paraId="39AC7182" w14:textId="77777777" w:rsidR="00B54E7F" w:rsidRPr="00F43F70" w:rsidRDefault="00B54E7F" w:rsidP="00043B27">
                      <w:pPr>
                        <w:pStyle w:val="Paragraphedeliste"/>
                        <w:ind w:right="-154"/>
                        <w:rPr>
                          <w:rFonts w:ascii="Arial" w:hAnsi="Arial" w:cs="Arial"/>
                        </w:rPr>
                      </w:pPr>
                    </w:p>
                    <w:p w14:paraId="2932785E" w14:textId="7974A860" w:rsidR="00B54E7F" w:rsidRPr="001630D9" w:rsidRDefault="00B54E7F" w:rsidP="00B54E7F">
                      <w:pPr>
                        <w:pStyle w:val="Paragraphedeliste"/>
                        <w:numPr>
                          <w:ilvl w:val="0"/>
                          <w:numId w:val="11"/>
                        </w:numPr>
                        <w:ind w:right="-154"/>
                        <w:rPr>
                          <w:rFonts w:ascii="Arial" w:hAnsi="Arial" w:cs="Arial"/>
                        </w:rPr>
                      </w:pPr>
                      <w:r w:rsidRPr="001630D9">
                        <w:rPr>
                          <w:rFonts w:ascii="Arial" w:hAnsi="Arial" w:cs="Arial"/>
                          <w:b/>
                        </w:rPr>
                        <w:t>Par voie électronique à l’adresse</w:t>
                      </w:r>
                      <w:r w:rsidRPr="001630D9">
                        <w:rPr>
                          <w:rFonts w:ascii="Arial" w:hAnsi="Arial" w:cs="Arial"/>
                        </w:rPr>
                        <w:t xml:space="preserve"> : </w:t>
                      </w:r>
                      <w:hyperlink r:id="rId11" w:history="1">
                        <w:r w:rsidRPr="001630D9">
                          <w:rPr>
                            <w:rStyle w:val="Lienhypertexte"/>
                            <w:rFonts w:ascii="Arial" w:hAnsi="Arial" w:cs="Arial"/>
                          </w:rPr>
                          <w:t>ars-CVL-AAP-prevention@ars.sante.fr</w:t>
                        </w:r>
                      </w:hyperlink>
                      <w:r w:rsidRPr="001630D9">
                        <w:rPr>
                          <w:rStyle w:val="Lienhypertexte"/>
                          <w:rFonts w:ascii="Arial" w:hAnsi="Arial" w:cs="Arial"/>
                        </w:rPr>
                        <w:t xml:space="preserve"> </w:t>
                      </w:r>
                      <w:r w:rsidRPr="001630D9">
                        <w:rPr>
                          <w:rFonts w:ascii="Arial" w:hAnsi="Arial" w:cs="Arial"/>
                        </w:rPr>
                        <w:t xml:space="preserve"> </w:t>
                      </w:r>
                    </w:p>
                    <w:p w14:paraId="022C9A58" w14:textId="77777777" w:rsidR="00B54E7F" w:rsidRPr="001630D9" w:rsidRDefault="00B54E7F" w:rsidP="00F274A9">
                      <w:pPr>
                        <w:pStyle w:val="Paragraphedeliste"/>
                        <w:ind w:right="-154"/>
                        <w:rPr>
                          <w:rFonts w:ascii="Arial" w:hAnsi="Arial" w:cs="Arial"/>
                        </w:rPr>
                      </w:pPr>
                      <w:r w:rsidRPr="001630D9">
                        <w:rPr>
                          <w:rFonts w:ascii="Arial" w:hAnsi="Arial" w:cs="Arial"/>
                        </w:rPr>
                        <w:t>Et copie à :</w:t>
                      </w:r>
                    </w:p>
                    <w:p w14:paraId="463B91D0" w14:textId="21F5C459" w:rsidR="00B54E7F" w:rsidRPr="001630D9" w:rsidRDefault="00B54E7F" w:rsidP="00E1401B">
                      <w:pPr>
                        <w:pStyle w:val="Paragraphedeliste"/>
                        <w:numPr>
                          <w:ilvl w:val="0"/>
                          <w:numId w:val="16"/>
                        </w:numPr>
                        <w:ind w:right="-154"/>
                        <w:rPr>
                          <w:rFonts w:ascii="Arial" w:hAnsi="Arial" w:cs="Arial"/>
                        </w:rPr>
                      </w:pPr>
                      <w:r w:rsidRPr="001630D9">
                        <w:rPr>
                          <w:rFonts w:ascii="Arial" w:hAnsi="Arial" w:cs="Arial"/>
                        </w:rPr>
                        <w:t xml:space="preserve">La référente des Maladies Transmissible-Stratégie Santé sexuelle : </w:t>
                      </w:r>
                      <w:hyperlink r:id="rId12" w:history="1">
                        <w:r w:rsidRPr="001630D9">
                          <w:rPr>
                            <w:rStyle w:val="Lienhypertexte"/>
                            <w:rFonts w:ascii="Arial" w:hAnsi="Arial" w:cs="Arial"/>
                          </w:rPr>
                          <w:t>anne.gravier@ars.sante.fr</w:t>
                        </w:r>
                      </w:hyperlink>
                    </w:p>
                    <w:p w14:paraId="183ABC1A" w14:textId="5593B380" w:rsidR="00022C9E" w:rsidRPr="005914A7" w:rsidRDefault="00B54E7F" w:rsidP="00022C9E">
                      <w:pPr>
                        <w:pStyle w:val="Paragraphedeliste"/>
                        <w:numPr>
                          <w:ilvl w:val="0"/>
                          <w:numId w:val="16"/>
                        </w:numPr>
                        <w:ind w:right="-154"/>
                        <w:rPr>
                          <w:rFonts w:ascii="Arial" w:hAnsi="Arial" w:cs="Arial"/>
                        </w:rPr>
                      </w:pPr>
                      <w:r w:rsidRPr="005914A7">
                        <w:rPr>
                          <w:rFonts w:ascii="Arial" w:hAnsi="Arial" w:cs="Arial"/>
                        </w:rPr>
                        <w:t>La Délégation Départementale de l’ARS Centre Val de Loire concernée</w:t>
                      </w:r>
                    </w:p>
                    <w:p w14:paraId="11FA8A66" w14:textId="77777777" w:rsidR="00B54E7F" w:rsidRPr="00E27C02" w:rsidRDefault="00B54E7F" w:rsidP="00F274A9">
                      <w:pPr>
                        <w:pStyle w:val="Paragraphedeliste"/>
                        <w:ind w:right="-154"/>
                        <w:rPr>
                          <w:rFonts w:ascii="Arial" w:hAnsi="Arial" w:cs="Arial"/>
                          <w:color w:val="00B050"/>
                          <w:highlight w:val="yellow"/>
                        </w:rPr>
                      </w:pPr>
                    </w:p>
                    <w:p w14:paraId="501FF14C" w14:textId="51EC7EA9" w:rsidR="00B54E7F" w:rsidRPr="00EB6F0A" w:rsidRDefault="00B54E7F" w:rsidP="00F274A9">
                      <w:pPr>
                        <w:pStyle w:val="Paragraphedeliste"/>
                        <w:ind w:right="-154"/>
                        <w:rPr>
                          <w:rFonts w:ascii="Arial" w:hAnsi="Arial" w:cs="Arial"/>
                          <w:color w:val="404040" w:themeColor="text1" w:themeTint="BF"/>
                        </w:rPr>
                      </w:pPr>
                      <w:r w:rsidRPr="001630D9">
                        <w:rPr>
                          <w:rFonts w:ascii="Arial" w:hAnsi="Arial" w:cs="Arial"/>
                          <w:b/>
                        </w:rPr>
                        <w:t>Date limite de dépôt :</w:t>
                      </w:r>
                      <w:r w:rsidRPr="001630D9">
                        <w:rPr>
                          <w:rFonts w:ascii="Arial" w:hAnsi="Arial" w:cs="Arial"/>
                        </w:rPr>
                        <w:t xml:space="preserve"> </w:t>
                      </w:r>
                      <w:r w:rsidRPr="001630D9">
                        <w:rPr>
                          <w:rFonts w:ascii="Arial" w:hAnsi="Arial" w:cs="Arial"/>
                          <w:color w:val="404040" w:themeColor="text1" w:themeTint="BF"/>
                        </w:rPr>
                        <w:t>30 juin 2023</w:t>
                      </w:r>
                    </w:p>
                    <w:p w14:paraId="104071A9" w14:textId="77777777" w:rsidR="00B54E7F" w:rsidRDefault="00B54E7F" w:rsidP="00F274A9">
                      <w:pPr>
                        <w:pStyle w:val="Paragraphedeliste"/>
                        <w:ind w:right="-154"/>
                      </w:pPr>
                    </w:p>
                  </w:txbxContent>
                </v:textbox>
              </v:rect>
            </w:pict>
          </mc:Fallback>
        </mc:AlternateContent>
      </w:r>
      <w:r w:rsidR="00043B27" w:rsidRPr="00ED6744">
        <w:rPr>
          <w:rFonts w:ascii="Arial" w:hAnsi="Arial" w:cs="Arial"/>
          <w:sz w:val="22"/>
          <w:szCs w:val="22"/>
        </w:rPr>
        <w:t>Ces documents sont à adresser par voie électronique à l’agence régionale de santé :</w:t>
      </w:r>
    </w:p>
    <w:p w14:paraId="66973612" w14:textId="63B22132" w:rsidR="00043B27" w:rsidRPr="00ED6744" w:rsidRDefault="00043B27" w:rsidP="00043B27">
      <w:pPr>
        <w:spacing w:before="100" w:beforeAutospacing="1" w:after="100" w:afterAutospacing="1"/>
        <w:jc w:val="both"/>
        <w:rPr>
          <w:rFonts w:ascii="Arial" w:hAnsi="Arial" w:cs="Arial"/>
          <w:sz w:val="22"/>
          <w:szCs w:val="22"/>
        </w:rPr>
      </w:pPr>
    </w:p>
    <w:p w14:paraId="52023E15" w14:textId="77777777" w:rsidR="00043B27" w:rsidRPr="00ED6744" w:rsidRDefault="00043B27" w:rsidP="00043B27">
      <w:pPr>
        <w:spacing w:before="100" w:beforeAutospacing="1" w:after="100" w:afterAutospacing="1"/>
        <w:jc w:val="both"/>
        <w:rPr>
          <w:rFonts w:ascii="Arial" w:hAnsi="Arial" w:cs="Arial"/>
          <w:sz w:val="22"/>
          <w:szCs w:val="22"/>
        </w:rPr>
      </w:pPr>
    </w:p>
    <w:p w14:paraId="3B149AE6" w14:textId="77777777" w:rsidR="00043B27" w:rsidRPr="00ED6744" w:rsidRDefault="00043B27" w:rsidP="00043B27">
      <w:pPr>
        <w:spacing w:before="100" w:beforeAutospacing="1" w:after="100" w:afterAutospacing="1"/>
        <w:jc w:val="both"/>
        <w:rPr>
          <w:rFonts w:ascii="Arial" w:hAnsi="Arial" w:cs="Arial"/>
          <w:sz w:val="22"/>
          <w:szCs w:val="22"/>
        </w:rPr>
      </w:pPr>
    </w:p>
    <w:p w14:paraId="20873948" w14:textId="77777777" w:rsidR="00043B27" w:rsidRPr="00ED6744" w:rsidRDefault="00043B27" w:rsidP="00043B27">
      <w:pPr>
        <w:spacing w:before="100" w:beforeAutospacing="1" w:after="100" w:afterAutospacing="1"/>
        <w:jc w:val="both"/>
        <w:rPr>
          <w:rFonts w:ascii="Arial" w:hAnsi="Arial" w:cs="Arial"/>
          <w:sz w:val="22"/>
          <w:szCs w:val="22"/>
        </w:rPr>
      </w:pPr>
    </w:p>
    <w:p w14:paraId="7EAD3CD2" w14:textId="77777777" w:rsidR="00043B27" w:rsidRPr="00ED6744" w:rsidRDefault="00043B27" w:rsidP="00043B27">
      <w:pPr>
        <w:spacing w:before="100" w:beforeAutospacing="1" w:after="100" w:afterAutospacing="1"/>
        <w:jc w:val="both"/>
        <w:rPr>
          <w:rFonts w:ascii="Arial" w:hAnsi="Arial" w:cs="Arial"/>
          <w:sz w:val="22"/>
          <w:szCs w:val="22"/>
        </w:rPr>
      </w:pPr>
    </w:p>
    <w:p w14:paraId="570330EF" w14:textId="77777777" w:rsidR="00F274A9" w:rsidRPr="00ED6744" w:rsidRDefault="00F274A9" w:rsidP="00043B27">
      <w:pPr>
        <w:spacing w:after="200" w:line="276" w:lineRule="auto"/>
        <w:rPr>
          <w:rFonts w:ascii="Arial" w:eastAsia="Calibri" w:hAnsi="Arial" w:cs="Arial"/>
          <w:sz w:val="22"/>
          <w:szCs w:val="22"/>
          <w:lang w:eastAsia="en-US"/>
        </w:rPr>
      </w:pPr>
    </w:p>
    <w:p w14:paraId="3079295A" w14:textId="77777777" w:rsidR="00043B27" w:rsidRPr="00ED6744" w:rsidRDefault="00043B27" w:rsidP="00043B27">
      <w:pPr>
        <w:spacing w:after="200" w:line="276" w:lineRule="auto"/>
        <w:rPr>
          <w:rFonts w:ascii="Arial" w:eastAsia="Calibri" w:hAnsi="Arial" w:cs="Arial"/>
          <w:sz w:val="22"/>
          <w:szCs w:val="22"/>
          <w:lang w:eastAsia="en-US"/>
        </w:rPr>
      </w:pPr>
      <w:r w:rsidRPr="00ED6744">
        <w:rPr>
          <w:rFonts w:ascii="Arial" w:eastAsia="Calibri" w:hAnsi="Arial" w:cs="Arial"/>
          <w:sz w:val="22"/>
          <w:szCs w:val="22"/>
          <w:lang w:eastAsia="en-US"/>
        </w:rPr>
        <w:t xml:space="preserve">Pour tout renseignement concernant votre demande, vous pouvez </w:t>
      </w:r>
      <w:r w:rsidR="00F274A9" w:rsidRPr="00ED6744">
        <w:rPr>
          <w:rFonts w:ascii="Arial" w:eastAsia="Calibri" w:hAnsi="Arial" w:cs="Arial"/>
          <w:sz w:val="22"/>
          <w:szCs w:val="22"/>
          <w:lang w:eastAsia="en-US"/>
        </w:rPr>
        <w:t xml:space="preserve">contacter le Département Prévention et Promotion de la Santé- Education Thérapeutique </w:t>
      </w:r>
      <w:r w:rsidR="004E1CE6">
        <w:rPr>
          <w:rFonts w:ascii="Arial" w:eastAsia="Calibri" w:hAnsi="Arial" w:cs="Arial"/>
          <w:sz w:val="22"/>
          <w:szCs w:val="22"/>
          <w:lang w:eastAsia="en-US"/>
        </w:rPr>
        <w:t>de l'ARS ou la Délégation Départementale concernée.</w:t>
      </w:r>
      <w:r w:rsidRPr="00ED6744">
        <w:rPr>
          <w:rFonts w:ascii="Arial" w:eastAsia="Calibri" w:hAnsi="Arial" w:cs="Arial"/>
          <w:sz w:val="22"/>
          <w:szCs w:val="22"/>
          <w:lang w:eastAsia="en-US"/>
        </w:rPr>
        <w:t xml:space="preserve"> </w:t>
      </w:r>
    </w:p>
    <w:p w14:paraId="78A299E2" w14:textId="2EA26D7D" w:rsidR="003A4CE7" w:rsidRPr="003A4CE7" w:rsidRDefault="00F274A9" w:rsidP="003B4FA5">
      <w:pPr>
        <w:pStyle w:val="Paragraphedeliste"/>
        <w:numPr>
          <w:ilvl w:val="0"/>
          <w:numId w:val="12"/>
        </w:numPr>
        <w:rPr>
          <w:rFonts w:ascii="Arial" w:hAnsi="Arial" w:cs="Arial"/>
        </w:rPr>
      </w:pPr>
      <w:proofErr w:type="gramStart"/>
      <w:r w:rsidRPr="003A4CE7">
        <w:rPr>
          <w:rFonts w:ascii="Arial" w:hAnsi="Arial" w:cs="Arial"/>
        </w:rPr>
        <w:t>e-mail</w:t>
      </w:r>
      <w:proofErr w:type="gramEnd"/>
      <w:r w:rsidRPr="003A4CE7">
        <w:rPr>
          <w:rFonts w:ascii="Arial" w:hAnsi="Arial" w:cs="Arial"/>
        </w:rPr>
        <w:t xml:space="preserve"> : </w:t>
      </w:r>
      <w:r w:rsidR="00675CAF" w:rsidRPr="003A4CE7">
        <w:rPr>
          <w:rFonts w:ascii="Arial" w:hAnsi="Arial" w:cs="Arial"/>
        </w:rPr>
        <w:t>ARS-CVL-AAP-PREVENTION@ars.sante.fr</w:t>
      </w:r>
      <w:r w:rsidR="003A4CE7" w:rsidRPr="003A4CE7">
        <w:rPr>
          <w:rFonts w:ascii="Arial" w:hAnsi="Arial" w:cs="Arial"/>
        </w:rPr>
        <w:t> ; anne.gravier@ars.sante.fr</w:t>
      </w:r>
    </w:p>
    <w:p w14:paraId="64E5B60C" w14:textId="4490F73C" w:rsidR="00F274A9" w:rsidRPr="003B4FA5" w:rsidRDefault="00F274A9" w:rsidP="003B4FA5">
      <w:pPr>
        <w:pStyle w:val="Paragraphedeliste"/>
        <w:numPr>
          <w:ilvl w:val="0"/>
          <w:numId w:val="12"/>
        </w:numPr>
        <w:rPr>
          <w:rFonts w:ascii="Arial" w:hAnsi="Arial" w:cs="Arial"/>
        </w:rPr>
      </w:pPr>
      <w:r w:rsidRPr="00ED6744">
        <w:rPr>
          <w:rFonts w:ascii="Arial" w:hAnsi="Arial" w:cs="Arial"/>
        </w:rPr>
        <w:t xml:space="preserve">Téléphone : </w:t>
      </w:r>
      <w:r w:rsidRPr="00675CAF">
        <w:rPr>
          <w:rFonts w:ascii="Arial" w:hAnsi="Arial" w:cs="Arial"/>
        </w:rPr>
        <w:t>02. 38. 77. 47. 53</w:t>
      </w:r>
      <w:r w:rsidR="00675CAF">
        <w:rPr>
          <w:rFonts w:ascii="Arial" w:hAnsi="Arial" w:cs="Arial"/>
        </w:rPr>
        <w:t xml:space="preserve"> </w:t>
      </w:r>
      <w:r w:rsidR="00675CAF" w:rsidRPr="00675CAF">
        <w:rPr>
          <w:rFonts w:ascii="Arial" w:hAnsi="Arial" w:cs="Arial"/>
        </w:rPr>
        <w:t>/</w:t>
      </w:r>
      <w:r w:rsidR="00675CAF" w:rsidRPr="00675CAF">
        <w:rPr>
          <w:rFonts w:ascii="Arial" w:hAnsi="Arial" w:cs="Arial"/>
          <w:color w:val="222222"/>
        </w:rPr>
        <w:t xml:space="preserve"> 02.</w:t>
      </w:r>
      <w:r w:rsidR="003A4CE7">
        <w:rPr>
          <w:rFonts w:ascii="Arial" w:hAnsi="Arial" w:cs="Arial"/>
          <w:color w:val="222222"/>
        </w:rPr>
        <w:t xml:space="preserve"> </w:t>
      </w:r>
      <w:r w:rsidR="00675CAF" w:rsidRPr="00675CAF">
        <w:rPr>
          <w:rFonts w:ascii="Arial" w:hAnsi="Arial" w:cs="Arial"/>
          <w:color w:val="222222"/>
        </w:rPr>
        <w:t>38.</w:t>
      </w:r>
      <w:r w:rsidR="003A4CE7">
        <w:rPr>
          <w:rFonts w:ascii="Arial" w:hAnsi="Arial" w:cs="Arial"/>
          <w:color w:val="222222"/>
        </w:rPr>
        <w:t xml:space="preserve"> </w:t>
      </w:r>
      <w:r w:rsidR="00675CAF" w:rsidRPr="00675CAF">
        <w:rPr>
          <w:rFonts w:ascii="Arial" w:hAnsi="Arial" w:cs="Arial"/>
          <w:color w:val="222222"/>
        </w:rPr>
        <w:t>77.</w:t>
      </w:r>
      <w:r w:rsidR="003A4CE7">
        <w:rPr>
          <w:rFonts w:ascii="Arial" w:hAnsi="Arial" w:cs="Arial"/>
          <w:color w:val="222222"/>
        </w:rPr>
        <w:t xml:space="preserve"> 32. 14</w:t>
      </w:r>
      <w:r w:rsidR="00043B27" w:rsidRPr="00ED6744">
        <w:rPr>
          <w:rFonts w:ascii="Arial" w:hAnsi="Arial" w:cs="Arial"/>
        </w:rPr>
        <w:br/>
      </w:r>
    </w:p>
    <w:p w14:paraId="5B85E11F" w14:textId="77777777" w:rsidR="00F274A9" w:rsidRDefault="00F274A9" w:rsidP="00F274A9">
      <w:pPr>
        <w:spacing w:after="200" w:line="276" w:lineRule="auto"/>
        <w:ind w:left="360"/>
        <w:jc w:val="both"/>
        <w:rPr>
          <w:rFonts w:ascii="Arial" w:hAnsi="Arial" w:cs="Arial"/>
          <w:sz w:val="22"/>
          <w:szCs w:val="22"/>
        </w:rPr>
      </w:pPr>
      <w:r w:rsidRPr="00F274A9">
        <w:rPr>
          <w:rFonts w:ascii="Arial" w:eastAsia="Calibri" w:hAnsi="Arial" w:cs="Arial"/>
          <w:b/>
          <w:noProof/>
          <w:sz w:val="22"/>
          <w:szCs w:val="22"/>
          <w:u w:val="single"/>
        </w:rPr>
        <mc:AlternateContent>
          <mc:Choice Requires="wps">
            <w:drawing>
              <wp:anchor distT="0" distB="0" distL="114300" distR="114300" simplePos="0" relativeHeight="251671040" behindDoc="0" locked="0" layoutInCell="1" allowOverlap="1" wp14:anchorId="3CAACCBE" wp14:editId="7F7D6E7C">
                <wp:simplePos x="0" y="0"/>
                <wp:positionH relativeFrom="column">
                  <wp:posOffset>186055</wp:posOffset>
                </wp:positionH>
                <wp:positionV relativeFrom="paragraph">
                  <wp:posOffset>306070</wp:posOffset>
                </wp:positionV>
                <wp:extent cx="6134100" cy="437515"/>
                <wp:effectExtent l="0" t="0" r="19050" b="1968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37515"/>
                        </a:xfrm>
                        <a:prstGeom prst="rect">
                          <a:avLst/>
                        </a:prstGeom>
                        <a:solidFill>
                          <a:srgbClr val="4BACC6">
                            <a:lumMod val="20000"/>
                            <a:lumOff val="80000"/>
                          </a:srgbClr>
                        </a:solidFill>
                        <a:ln w="9525">
                          <a:solidFill>
                            <a:srgbClr val="000000"/>
                          </a:solidFill>
                          <a:miter lim="800000"/>
                          <a:headEnd/>
                          <a:tailEnd/>
                        </a:ln>
                      </wps:spPr>
                      <wps:txbx>
                        <w:txbxContent>
                          <w:p w14:paraId="45B0D81A" w14:textId="77777777" w:rsidR="00B54E7F" w:rsidRPr="008E61E5" w:rsidRDefault="00B54E7F" w:rsidP="00F274A9">
                            <w:pPr>
                              <w:pStyle w:val="NormalWeb"/>
                              <w:ind w:left="-142" w:firstLine="502"/>
                              <w:jc w:val="both"/>
                              <w:rPr>
                                <w:rFonts w:ascii="Arial" w:hAnsi="Arial" w:cs="Arial"/>
                                <w:b/>
                                <w:sz w:val="32"/>
                                <w:szCs w:val="32"/>
                                <w:u w:val="single"/>
                              </w:rPr>
                            </w:pPr>
                            <w:r>
                              <w:rPr>
                                <w:rFonts w:ascii="Arial" w:hAnsi="Arial" w:cs="Arial"/>
                                <w:b/>
                                <w:sz w:val="32"/>
                                <w:szCs w:val="32"/>
                                <w:u w:val="single"/>
                              </w:rPr>
                              <w:t xml:space="preserve">Partie 1 : </w:t>
                            </w:r>
                            <w:r w:rsidRPr="008E61E5">
                              <w:rPr>
                                <w:rFonts w:ascii="Arial" w:hAnsi="Arial" w:cs="Arial"/>
                                <w:b/>
                                <w:sz w:val="32"/>
                                <w:szCs w:val="32"/>
                                <w:u w:val="single"/>
                              </w:rPr>
                              <w:t>Informations générales</w:t>
                            </w:r>
                            <w:r>
                              <w:rPr>
                                <w:rFonts w:ascii="Arial" w:hAnsi="Arial" w:cs="Arial"/>
                                <w:b/>
                                <w:sz w:val="32"/>
                                <w:szCs w:val="32"/>
                                <w:u w:val="single"/>
                              </w:rPr>
                              <w:t> </w:t>
                            </w:r>
                          </w:p>
                          <w:p w14:paraId="2C5F2F1E" w14:textId="77777777" w:rsidR="00B54E7F" w:rsidRDefault="00B54E7F" w:rsidP="00F274A9">
                            <w:pPr>
                              <w:ind w:left="-142" w:firstLine="50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ACCBE" id="Rectangle 9" o:spid="_x0000_s1028" style="position:absolute;left:0;text-align:left;margin-left:14.65pt;margin-top:24.1pt;width:483pt;height:3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" fillcolor="#dbeef4">
                <v:textbox>
                  <w:txbxContent>
                    <w:p w14:paraId="45B0D81A" w14:textId="77777777" w:rsidR="00B54E7F" w:rsidRPr="008E61E5" w:rsidRDefault="00B54E7F" w:rsidP="00F274A9">
                      <w:pPr>
                        <w:pStyle w:val="NormalWeb"/>
                        <w:ind w:left="-142" w:firstLine="502"/>
                        <w:jc w:val="both"/>
                        <w:rPr>
                          <w:rFonts w:ascii="Arial" w:hAnsi="Arial" w:cs="Arial"/>
                          <w:b/>
                          <w:sz w:val="32"/>
                          <w:szCs w:val="32"/>
                          <w:u w:val="single"/>
                        </w:rPr>
                      </w:pPr>
                      <w:r>
                        <w:rPr>
                          <w:rFonts w:ascii="Arial" w:hAnsi="Arial" w:cs="Arial"/>
                          <w:b/>
                          <w:sz w:val="32"/>
                          <w:szCs w:val="32"/>
                          <w:u w:val="single"/>
                        </w:rPr>
                        <w:t xml:space="preserve">Partie 1 : </w:t>
                      </w:r>
                      <w:r w:rsidRPr="008E61E5">
                        <w:rPr>
                          <w:rFonts w:ascii="Arial" w:hAnsi="Arial" w:cs="Arial"/>
                          <w:b/>
                          <w:sz w:val="32"/>
                          <w:szCs w:val="32"/>
                          <w:u w:val="single"/>
                        </w:rPr>
                        <w:t>Informations générales</w:t>
                      </w:r>
                      <w:r>
                        <w:rPr>
                          <w:rFonts w:ascii="Arial" w:hAnsi="Arial" w:cs="Arial"/>
                          <w:b/>
                          <w:sz w:val="32"/>
                          <w:szCs w:val="32"/>
                          <w:u w:val="single"/>
                        </w:rPr>
                        <w:t> </w:t>
                      </w:r>
                    </w:p>
                    <w:p w14:paraId="2C5F2F1E" w14:textId="77777777" w:rsidR="00B54E7F" w:rsidRDefault="00B54E7F" w:rsidP="00F274A9">
                      <w:pPr>
                        <w:ind w:left="-142" w:firstLine="502"/>
                      </w:pPr>
                    </w:p>
                  </w:txbxContent>
                </v:textbox>
              </v:rect>
            </w:pict>
          </mc:Fallback>
        </mc:AlternateContent>
      </w:r>
    </w:p>
    <w:p w14:paraId="3A1A3848" w14:textId="77777777" w:rsidR="00F274A9" w:rsidRDefault="00F274A9" w:rsidP="00F274A9">
      <w:pPr>
        <w:spacing w:after="200" w:line="276" w:lineRule="auto"/>
        <w:ind w:left="360"/>
        <w:jc w:val="both"/>
        <w:rPr>
          <w:rFonts w:ascii="Arial" w:hAnsi="Arial" w:cs="Arial"/>
          <w:sz w:val="22"/>
          <w:szCs w:val="22"/>
        </w:rPr>
      </w:pPr>
    </w:p>
    <w:p w14:paraId="1AEDE9B7" w14:textId="77777777" w:rsidR="00F274A9" w:rsidRDefault="00F274A9" w:rsidP="00F274A9">
      <w:pPr>
        <w:spacing w:after="200" w:line="276" w:lineRule="auto"/>
        <w:ind w:left="360"/>
        <w:jc w:val="both"/>
        <w:rPr>
          <w:rFonts w:ascii="Arial" w:hAnsi="Arial" w:cs="Arial"/>
          <w:sz w:val="22"/>
          <w:szCs w:val="22"/>
        </w:rPr>
      </w:pPr>
    </w:p>
    <w:p w14:paraId="342BD6DD" w14:textId="77777777" w:rsidR="00043B27" w:rsidRPr="00043B27" w:rsidRDefault="00043B27" w:rsidP="00043B27">
      <w:pPr>
        <w:numPr>
          <w:ilvl w:val="0"/>
          <w:numId w:val="1"/>
        </w:numPr>
        <w:spacing w:after="200" w:line="276" w:lineRule="auto"/>
        <w:jc w:val="both"/>
        <w:rPr>
          <w:rFonts w:ascii="Arial" w:hAnsi="Arial" w:cs="Arial"/>
          <w:sz w:val="22"/>
          <w:szCs w:val="22"/>
        </w:rPr>
      </w:pPr>
      <w:r w:rsidRPr="00043B27">
        <w:rPr>
          <w:rFonts w:ascii="Arial" w:hAnsi="Arial" w:cs="Arial"/>
          <w:sz w:val="22"/>
          <w:szCs w:val="22"/>
        </w:rPr>
        <w:t>Nom de la structure :</w:t>
      </w:r>
      <w:r w:rsidRPr="00043B27">
        <w:rPr>
          <w:rFonts w:ascii="Arial" w:hAnsi="Arial" w:cs="Arial"/>
          <w:i/>
          <w:color w:val="000000"/>
          <w:sz w:val="22"/>
          <w:szCs w:val="22"/>
        </w:rPr>
        <w:t xml:space="preserve"> </w:t>
      </w:r>
    </w:p>
    <w:p w14:paraId="10DEBDC5" w14:textId="77777777" w:rsidR="00043B27" w:rsidRPr="00043B27" w:rsidRDefault="00043B27" w:rsidP="00043B27">
      <w:pPr>
        <w:ind w:left="720"/>
        <w:jc w:val="both"/>
        <w:rPr>
          <w:rFonts w:ascii="Arial" w:hAnsi="Arial" w:cs="Arial"/>
          <w:sz w:val="18"/>
          <w:szCs w:val="18"/>
        </w:rPr>
      </w:pPr>
      <w:r w:rsidRPr="00043B27">
        <w:rPr>
          <w:rFonts w:ascii="Arial" w:hAnsi="Arial" w:cs="Arial"/>
          <w:i/>
          <w:color w:val="000000"/>
          <w:sz w:val="18"/>
          <w:szCs w:val="18"/>
        </w:rPr>
        <w:t>(Exemple : Centre de santé de la commune de…, Etablissement de santé, association…)</w:t>
      </w:r>
    </w:p>
    <w:p w14:paraId="4C22EE1B" w14:textId="77777777" w:rsidR="00043B27" w:rsidRPr="00043B27" w:rsidRDefault="00043B27" w:rsidP="00043B27">
      <w:pPr>
        <w:ind w:left="720"/>
        <w:jc w:val="both"/>
        <w:rPr>
          <w:rFonts w:ascii="Arial" w:hAnsi="Arial" w:cs="Arial"/>
          <w:sz w:val="22"/>
          <w:szCs w:val="22"/>
        </w:rPr>
      </w:pPr>
    </w:p>
    <w:p w14:paraId="73155CD8" w14:textId="77777777" w:rsidR="00043B27" w:rsidRPr="00043B27" w:rsidRDefault="00043B27" w:rsidP="00043B27">
      <w:pPr>
        <w:ind w:left="720"/>
        <w:jc w:val="both"/>
        <w:rPr>
          <w:rFonts w:ascii="Arial" w:hAnsi="Arial" w:cs="Arial"/>
          <w:sz w:val="22"/>
          <w:szCs w:val="22"/>
        </w:rPr>
      </w:pPr>
    </w:p>
    <w:p w14:paraId="1597BEE9" w14:textId="77777777" w:rsidR="00043B27" w:rsidRPr="00043B27" w:rsidRDefault="00043B27" w:rsidP="00043B27">
      <w:pPr>
        <w:numPr>
          <w:ilvl w:val="0"/>
          <w:numId w:val="1"/>
        </w:numPr>
        <w:spacing w:after="200" w:line="276" w:lineRule="auto"/>
        <w:jc w:val="both"/>
        <w:rPr>
          <w:rFonts w:ascii="Arial" w:hAnsi="Arial" w:cs="Arial"/>
          <w:sz w:val="22"/>
          <w:szCs w:val="22"/>
        </w:rPr>
      </w:pPr>
      <w:r w:rsidRPr="00043B27">
        <w:rPr>
          <w:rFonts w:ascii="Arial" w:hAnsi="Arial" w:cs="Arial"/>
          <w:sz w:val="22"/>
          <w:szCs w:val="22"/>
        </w:rPr>
        <w:t>Nom de l’organisme gestionnaire :</w:t>
      </w:r>
      <w:r w:rsidRPr="00043B27">
        <w:rPr>
          <w:rFonts w:ascii="Arial" w:hAnsi="Arial" w:cs="Arial"/>
          <w:i/>
          <w:color w:val="000000"/>
          <w:sz w:val="22"/>
          <w:szCs w:val="22"/>
        </w:rPr>
        <w:t xml:space="preserve"> </w:t>
      </w:r>
    </w:p>
    <w:p w14:paraId="7983AE9B" w14:textId="77777777" w:rsidR="00043B27" w:rsidRPr="00043B27" w:rsidRDefault="00043B27" w:rsidP="00043B27">
      <w:pPr>
        <w:ind w:left="720"/>
        <w:jc w:val="both"/>
        <w:rPr>
          <w:rFonts w:ascii="Arial" w:hAnsi="Arial" w:cs="Arial"/>
          <w:sz w:val="18"/>
          <w:szCs w:val="18"/>
        </w:rPr>
      </w:pPr>
      <w:r w:rsidRPr="00043B27">
        <w:rPr>
          <w:rFonts w:ascii="Arial" w:hAnsi="Arial" w:cs="Arial"/>
          <w:i/>
          <w:color w:val="000000"/>
          <w:sz w:val="18"/>
          <w:szCs w:val="18"/>
        </w:rPr>
        <w:t xml:space="preserve">(Exemple : Commune, Conseil Départemental, Etablissement de santé, association…) </w:t>
      </w:r>
    </w:p>
    <w:p w14:paraId="4BCE78D4" w14:textId="77777777" w:rsidR="00043B27" w:rsidRPr="00043B27" w:rsidRDefault="00043B27" w:rsidP="00043B27">
      <w:pPr>
        <w:ind w:left="360"/>
        <w:jc w:val="both"/>
        <w:rPr>
          <w:rFonts w:ascii="Arial" w:hAnsi="Arial" w:cs="Arial"/>
          <w:sz w:val="22"/>
          <w:szCs w:val="22"/>
        </w:rPr>
      </w:pPr>
    </w:p>
    <w:p w14:paraId="4AFE350E" w14:textId="77777777" w:rsidR="00043B27" w:rsidRPr="00043B27" w:rsidRDefault="00043B27" w:rsidP="00043B27">
      <w:pPr>
        <w:ind w:left="360"/>
        <w:jc w:val="both"/>
        <w:rPr>
          <w:rFonts w:ascii="Arial" w:hAnsi="Arial" w:cs="Arial"/>
          <w:sz w:val="22"/>
          <w:szCs w:val="22"/>
        </w:rPr>
      </w:pPr>
    </w:p>
    <w:p w14:paraId="15464456" w14:textId="77777777" w:rsidR="00043B27" w:rsidRPr="00043B27" w:rsidRDefault="00043B27" w:rsidP="00043B27">
      <w:pPr>
        <w:numPr>
          <w:ilvl w:val="0"/>
          <w:numId w:val="1"/>
        </w:numPr>
        <w:spacing w:after="200" w:line="276" w:lineRule="auto"/>
        <w:jc w:val="both"/>
        <w:rPr>
          <w:rFonts w:ascii="Arial" w:hAnsi="Arial" w:cs="Arial"/>
          <w:sz w:val="22"/>
          <w:szCs w:val="22"/>
        </w:rPr>
      </w:pPr>
      <w:r w:rsidRPr="00043B27">
        <w:rPr>
          <w:rFonts w:ascii="Arial" w:hAnsi="Arial" w:cs="Arial"/>
          <w:sz w:val="22"/>
          <w:szCs w:val="22"/>
        </w:rPr>
        <w:t xml:space="preserve">Forme juridique et </w:t>
      </w:r>
      <w:r w:rsidRPr="00043B27">
        <w:rPr>
          <w:rFonts w:ascii="Arial" w:hAnsi="Arial" w:cs="Arial"/>
          <w:color w:val="000000"/>
          <w:sz w:val="22"/>
          <w:szCs w:val="22"/>
        </w:rPr>
        <w:t xml:space="preserve">statut actuels de la structure demandant </w:t>
      </w:r>
      <w:r w:rsidRPr="00043B27">
        <w:rPr>
          <w:rFonts w:ascii="Arial" w:hAnsi="Arial" w:cs="Arial"/>
          <w:sz w:val="22"/>
          <w:szCs w:val="22"/>
        </w:rPr>
        <w:t>l’habilitation :</w:t>
      </w:r>
    </w:p>
    <w:p w14:paraId="43B86072" w14:textId="77777777" w:rsidR="00043B27" w:rsidRPr="00ED6744" w:rsidRDefault="00043B27" w:rsidP="00043B27">
      <w:pPr>
        <w:ind w:left="720"/>
        <w:jc w:val="both"/>
        <w:rPr>
          <w:rFonts w:ascii="Arial" w:hAnsi="Arial" w:cs="Arial"/>
          <w:i/>
          <w:color w:val="000000"/>
          <w:sz w:val="18"/>
          <w:szCs w:val="18"/>
        </w:rPr>
      </w:pPr>
      <w:r w:rsidRPr="00ED6744">
        <w:rPr>
          <w:rFonts w:ascii="Arial" w:hAnsi="Arial" w:cs="Arial"/>
          <w:i/>
          <w:color w:val="000000"/>
          <w:sz w:val="18"/>
          <w:szCs w:val="18"/>
        </w:rPr>
        <w:t>(Cochez la case correspondante) </w:t>
      </w:r>
    </w:p>
    <w:p w14:paraId="1358E104" w14:textId="77777777" w:rsidR="00043B27" w:rsidRPr="00ED6744" w:rsidRDefault="00043B27" w:rsidP="00043B27">
      <w:pPr>
        <w:ind w:left="720"/>
        <w:jc w:val="both"/>
        <w:rPr>
          <w:rFonts w:ascii="Arial" w:hAnsi="Arial" w:cs="Arial"/>
          <w:i/>
          <w:color w:val="000000"/>
          <w:sz w:val="18"/>
          <w:szCs w:val="18"/>
        </w:rPr>
      </w:pPr>
    </w:p>
    <w:p w14:paraId="53BD03A2"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 xml:space="preserve">Etablissements de santé assurant une ou plusieurs des missions de service public définies à l'article </w:t>
      </w:r>
      <w:r w:rsidRPr="00006379">
        <w:rPr>
          <w:rFonts w:ascii="Arial" w:eastAsia="Calibri" w:hAnsi="Arial" w:cs="Arial"/>
          <w:color w:val="000000"/>
          <w:sz w:val="22"/>
          <w:szCs w:val="22"/>
          <w:lang w:eastAsia="en-US"/>
        </w:rPr>
        <w:t>L. 6112-1 du code de la santé publique ;</w:t>
      </w:r>
    </w:p>
    <w:p w14:paraId="15414C00"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 xml:space="preserve">Services ou organismes relevant d’une collectivité territoriale et assurant une mission de prévention en matière de santé ; </w:t>
      </w:r>
    </w:p>
    <w:p w14:paraId="050D4FEE"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Centres de santé mentionnés à l’article L. 6323-1 </w:t>
      </w:r>
      <w:r w:rsidR="00F274A9" w:rsidRPr="00ED6744">
        <w:rPr>
          <w:rFonts w:ascii="Arial" w:eastAsia="Calibri" w:hAnsi="Arial" w:cs="Arial"/>
          <w:color w:val="000000"/>
          <w:sz w:val="22"/>
          <w:szCs w:val="22"/>
          <w:lang w:eastAsia="en-US"/>
        </w:rPr>
        <w:t>du code de la santé publique </w:t>
      </w:r>
      <w:r w:rsidRPr="00ED6744">
        <w:rPr>
          <w:rFonts w:ascii="Arial" w:eastAsia="Calibri" w:hAnsi="Arial" w:cs="Arial"/>
          <w:color w:val="000000"/>
          <w:sz w:val="22"/>
          <w:szCs w:val="22"/>
          <w:lang w:eastAsia="en-US"/>
        </w:rPr>
        <w:t>;</w:t>
      </w:r>
    </w:p>
    <w:p w14:paraId="6AC00C37"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Associations régies par les dispositions de la loi du 1</w:t>
      </w:r>
      <w:r w:rsidRPr="00ED6744">
        <w:rPr>
          <w:rFonts w:ascii="Arial" w:eastAsia="Calibri" w:hAnsi="Arial" w:cs="Arial"/>
          <w:color w:val="000000"/>
          <w:sz w:val="22"/>
          <w:szCs w:val="22"/>
          <w:vertAlign w:val="superscript"/>
          <w:lang w:eastAsia="en-US"/>
        </w:rPr>
        <w:t>er</w:t>
      </w:r>
      <w:r w:rsidRPr="00ED6744">
        <w:rPr>
          <w:rFonts w:ascii="Arial" w:eastAsia="Calibri" w:hAnsi="Arial" w:cs="Arial"/>
          <w:color w:val="000000"/>
          <w:sz w:val="22"/>
          <w:szCs w:val="22"/>
          <w:lang w:eastAsia="en-US"/>
        </w:rPr>
        <w:t xml:space="preserve"> juillet 1901 relative au contrat d'association ;</w:t>
      </w:r>
    </w:p>
    <w:p w14:paraId="64A18101"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Centres d’examen de santé gérés directement par les organismes de sécurité sociale ou conventionnés avec ces organismes ;</w:t>
      </w:r>
    </w:p>
    <w:p w14:paraId="22DEFA34"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Services ou organismes relevant d’un établissement d’enseignement supérieur et gérant des services de médecine préventive ;</w:t>
      </w:r>
    </w:p>
    <w:p w14:paraId="5F315383" w14:textId="77777777" w:rsidR="00043B27" w:rsidRPr="00ED6744"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Groupements de coopération sanitaire définis à l’article L.6133-1 ;</w:t>
      </w:r>
    </w:p>
    <w:p w14:paraId="025DB265" w14:textId="77777777" w:rsidR="00043B27" w:rsidRPr="00043B27" w:rsidRDefault="00043B27" w:rsidP="00043B27">
      <w:pPr>
        <w:spacing w:after="200" w:line="276" w:lineRule="auto"/>
        <w:ind w:left="360"/>
        <w:jc w:val="both"/>
        <w:rPr>
          <w:rFonts w:ascii="Arial" w:eastAsia="Calibri" w:hAnsi="Arial" w:cs="Arial"/>
          <w:b/>
          <w:iCs/>
          <w:sz w:val="22"/>
          <w:szCs w:val="22"/>
          <w:lang w:eastAsia="en-US"/>
        </w:rPr>
      </w:pPr>
      <w:r w:rsidRPr="00ED6744">
        <w:rPr>
          <w:rFonts w:ascii="Arial" w:eastAsia="Calibri" w:hAnsi="Arial" w:cs="Arial"/>
          <w:b/>
          <w:iCs/>
          <w:sz w:val="22"/>
          <w:szCs w:val="22"/>
          <w:lang w:eastAsia="en-US"/>
        </w:rPr>
        <w:sym w:font="Wingdings" w:char="F0A8"/>
      </w:r>
      <w:r w:rsidRPr="00ED6744">
        <w:rPr>
          <w:rFonts w:ascii="Arial" w:eastAsia="Calibri" w:hAnsi="Arial" w:cs="Arial"/>
          <w:b/>
          <w:iCs/>
          <w:sz w:val="22"/>
          <w:szCs w:val="22"/>
          <w:lang w:eastAsia="en-US"/>
        </w:rPr>
        <w:t xml:space="preserve"> </w:t>
      </w:r>
      <w:r w:rsidRPr="00ED6744">
        <w:rPr>
          <w:rFonts w:ascii="Arial" w:eastAsia="Calibri" w:hAnsi="Arial" w:cs="Arial"/>
          <w:color w:val="000000"/>
          <w:sz w:val="22"/>
          <w:szCs w:val="22"/>
          <w:lang w:eastAsia="en-US"/>
        </w:rPr>
        <w:t>Groupements de coopération sociale et médico-sociale mentionnés à l’article L. 312-7 du code de l’action sociale et des familles.</w:t>
      </w:r>
    </w:p>
    <w:p w14:paraId="5F916C16" w14:textId="77777777" w:rsidR="00043B27" w:rsidRPr="00043B27" w:rsidRDefault="00043B27" w:rsidP="00043B27">
      <w:pPr>
        <w:numPr>
          <w:ilvl w:val="0"/>
          <w:numId w:val="1"/>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 xml:space="preserve">Nom et qualité de la personne responsable de la structure : </w:t>
      </w:r>
    </w:p>
    <w:p w14:paraId="68EC65F4" w14:textId="77777777" w:rsidR="00043B27" w:rsidRPr="00043B27"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Nom :</w:t>
      </w:r>
    </w:p>
    <w:p w14:paraId="501029F1" w14:textId="77777777" w:rsidR="00043B27" w:rsidRPr="00043B27"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 xml:space="preserve">Qualité : </w:t>
      </w:r>
    </w:p>
    <w:p w14:paraId="1725D666" w14:textId="77777777" w:rsidR="00043B27" w:rsidRPr="00043B27"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Téléphone :</w:t>
      </w:r>
    </w:p>
    <w:p w14:paraId="62DF5422" w14:textId="799EE4F5" w:rsidR="00F274A9" w:rsidRDefault="00043B27" w:rsidP="003B4FA5">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Courriel :</w:t>
      </w:r>
    </w:p>
    <w:p w14:paraId="5FC2751A" w14:textId="42134814" w:rsidR="003B4FA5" w:rsidRDefault="003B4FA5" w:rsidP="003B4FA5">
      <w:pPr>
        <w:spacing w:before="100" w:beforeAutospacing="1" w:after="100" w:afterAutospacing="1" w:line="276" w:lineRule="auto"/>
        <w:jc w:val="both"/>
        <w:rPr>
          <w:rFonts w:ascii="Arial" w:hAnsi="Arial" w:cs="Arial"/>
          <w:sz w:val="22"/>
          <w:szCs w:val="22"/>
        </w:rPr>
      </w:pPr>
    </w:p>
    <w:p w14:paraId="78C0F4BD" w14:textId="77777777" w:rsidR="003B4FA5" w:rsidRPr="003B4FA5" w:rsidRDefault="003B4FA5" w:rsidP="003B4FA5">
      <w:pPr>
        <w:spacing w:before="100" w:beforeAutospacing="1" w:after="100" w:afterAutospacing="1" w:line="276" w:lineRule="auto"/>
        <w:jc w:val="both"/>
        <w:rPr>
          <w:rFonts w:ascii="Arial" w:hAnsi="Arial" w:cs="Arial"/>
          <w:sz w:val="22"/>
          <w:szCs w:val="22"/>
        </w:rPr>
      </w:pPr>
    </w:p>
    <w:p w14:paraId="2CAB9955" w14:textId="77777777" w:rsidR="00043B27" w:rsidRPr="00043B27" w:rsidRDefault="00043B27" w:rsidP="00043B27">
      <w:pPr>
        <w:numPr>
          <w:ilvl w:val="0"/>
          <w:numId w:val="1"/>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Nom et qualité de la personne responsable du dossier de demande d’habilitation si différente du responsable de la structure :</w:t>
      </w:r>
    </w:p>
    <w:p w14:paraId="4E262AD1" w14:textId="77777777" w:rsidR="00043B27" w:rsidRPr="00043B27"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lastRenderedPageBreak/>
        <w:t>Nom :</w:t>
      </w:r>
    </w:p>
    <w:p w14:paraId="29458512" w14:textId="77777777" w:rsidR="00043B27" w:rsidRPr="00043B27"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 xml:space="preserve">Qualité : </w:t>
      </w:r>
    </w:p>
    <w:p w14:paraId="6B0EC1A7" w14:textId="77777777" w:rsidR="00043B27" w:rsidRPr="00043B27"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Téléphone :</w:t>
      </w:r>
    </w:p>
    <w:p w14:paraId="302813C3" w14:textId="77777777" w:rsidR="00043B27" w:rsidRPr="00D17B1B" w:rsidRDefault="00043B27" w:rsidP="00FF61B4">
      <w:pPr>
        <w:numPr>
          <w:ilvl w:val="0"/>
          <w:numId w:val="5"/>
        </w:numPr>
        <w:spacing w:before="100" w:beforeAutospacing="1" w:after="100" w:afterAutospacing="1" w:line="276" w:lineRule="auto"/>
        <w:jc w:val="both"/>
        <w:rPr>
          <w:rFonts w:ascii="Arial" w:hAnsi="Arial" w:cs="Arial"/>
          <w:sz w:val="22"/>
          <w:szCs w:val="22"/>
        </w:rPr>
      </w:pPr>
      <w:r w:rsidRPr="00043B27">
        <w:rPr>
          <w:rFonts w:ascii="Arial" w:hAnsi="Arial" w:cs="Arial"/>
          <w:sz w:val="22"/>
          <w:szCs w:val="22"/>
        </w:rPr>
        <w:t>Courriel :</w:t>
      </w:r>
    </w:p>
    <w:p w14:paraId="0C8AEF7E" w14:textId="77777777" w:rsidR="00043B27" w:rsidRPr="00043B27" w:rsidRDefault="00043B27" w:rsidP="00043B27">
      <w:pPr>
        <w:numPr>
          <w:ilvl w:val="0"/>
          <w:numId w:val="1"/>
        </w:numPr>
        <w:spacing w:before="100" w:beforeAutospacing="1" w:after="100" w:afterAutospacing="1" w:line="276" w:lineRule="auto"/>
        <w:jc w:val="both"/>
        <w:rPr>
          <w:rFonts w:ascii="Arial" w:hAnsi="Arial" w:cs="Arial"/>
          <w:color w:val="632423"/>
          <w:sz w:val="22"/>
          <w:szCs w:val="22"/>
        </w:rPr>
      </w:pPr>
      <w:r w:rsidRPr="00043B27">
        <w:rPr>
          <w:rFonts w:ascii="Arial" w:hAnsi="Arial" w:cs="Arial"/>
          <w:sz w:val="22"/>
          <w:szCs w:val="22"/>
        </w:rPr>
        <w:t>Site(s) d’implantation de la structure :</w:t>
      </w:r>
    </w:p>
    <w:p w14:paraId="49126B79" w14:textId="77777777" w:rsidR="00043B27" w:rsidRPr="00043B27" w:rsidRDefault="00043B27" w:rsidP="00FF61B4">
      <w:pPr>
        <w:numPr>
          <w:ilvl w:val="0"/>
          <w:numId w:val="4"/>
        </w:numPr>
        <w:spacing w:after="200" w:line="276" w:lineRule="auto"/>
        <w:contextualSpacing/>
        <w:jc w:val="both"/>
        <w:rPr>
          <w:rFonts w:ascii="Arial" w:hAnsi="Arial" w:cs="Arial"/>
          <w:sz w:val="22"/>
          <w:szCs w:val="22"/>
        </w:rPr>
      </w:pPr>
      <w:r w:rsidRPr="00043B27">
        <w:rPr>
          <w:rFonts w:ascii="Arial" w:hAnsi="Arial" w:cs="Arial"/>
          <w:sz w:val="22"/>
          <w:szCs w:val="22"/>
        </w:rPr>
        <w:t>Site principal :</w:t>
      </w:r>
    </w:p>
    <w:p w14:paraId="62B1CB5C"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Adresse :</w:t>
      </w:r>
    </w:p>
    <w:p w14:paraId="59D3706C"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 xml:space="preserve">Téléphone : </w:t>
      </w:r>
    </w:p>
    <w:p w14:paraId="1F8CBD92"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 xml:space="preserve">Courriel : </w:t>
      </w:r>
    </w:p>
    <w:p w14:paraId="755157D0" w14:textId="77777777" w:rsidR="00043B27" w:rsidRPr="00043B27" w:rsidRDefault="00043B27" w:rsidP="00FF61B4">
      <w:pPr>
        <w:numPr>
          <w:ilvl w:val="0"/>
          <w:numId w:val="4"/>
        </w:numPr>
        <w:spacing w:after="200" w:line="276" w:lineRule="auto"/>
        <w:contextualSpacing/>
        <w:jc w:val="both"/>
        <w:rPr>
          <w:rFonts w:ascii="Arial" w:hAnsi="Arial" w:cs="Arial"/>
          <w:sz w:val="22"/>
          <w:szCs w:val="22"/>
        </w:rPr>
      </w:pPr>
      <w:r w:rsidRPr="00043B27">
        <w:rPr>
          <w:rFonts w:ascii="Arial" w:hAnsi="Arial" w:cs="Arial"/>
          <w:sz w:val="22"/>
          <w:szCs w:val="22"/>
        </w:rPr>
        <w:t xml:space="preserve">De(s) éventuelle(s) antenne(s) :  </w:t>
      </w:r>
    </w:p>
    <w:p w14:paraId="4CA2B53B"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Adresse (antenne 1) :</w:t>
      </w:r>
    </w:p>
    <w:p w14:paraId="190F7D37"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Adresse (antenne 2) :</w:t>
      </w:r>
    </w:p>
    <w:p w14:paraId="02436639"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Adresse (antenne 3) :</w:t>
      </w:r>
    </w:p>
    <w:p w14:paraId="6EB557DE"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Adresse (antenne 4) :</w:t>
      </w:r>
    </w:p>
    <w:p w14:paraId="3DF8E493" w14:textId="77777777" w:rsidR="00D17B1B" w:rsidRPr="00043B27" w:rsidRDefault="00D17B1B" w:rsidP="00043B27">
      <w:pPr>
        <w:spacing w:after="200" w:line="276" w:lineRule="auto"/>
        <w:rPr>
          <w:rFonts w:ascii="Arial" w:eastAsia="Calibri" w:hAnsi="Arial" w:cs="Arial"/>
          <w:i/>
          <w:color w:val="000000"/>
          <w:sz w:val="22"/>
          <w:szCs w:val="22"/>
          <w:lang w:eastAsia="en-US"/>
        </w:rPr>
      </w:pPr>
    </w:p>
    <w:p w14:paraId="1065AECD" w14:textId="77777777" w:rsidR="00043B27" w:rsidRPr="00043B27" w:rsidRDefault="00186FAE" w:rsidP="00043B27">
      <w:pPr>
        <w:spacing w:after="200" w:line="276" w:lineRule="auto"/>
        <w:rPr>
          <w:rFonts w:ascii="Arial" w:eastAsia="Calibri" w:hAnsi="Arial" w:cs="Arial"/>
          <w:b/>
          <w:sz w:val="22"/>
          <w:szCs w:val="22"/>
          <w:u w:val="single"/>
          <w:lang w:eastAsia="en-US"/>
        </w:rPr>
      </w:pPr>
      <w:r>
        <w:rPr>
          <w:rFonts w:ascii="Arial" w:eastAsia="Calibri" w:hAnsi="Arial" w:cs="Arial"/>
          <w:b/>
          <w:noProof/>
          <w:sz w:val="22"/>
          <w:szCs w:val="22"/>
          <w:u w:val="single"/>
        </w:rPr>
        <mc:AlternateContent>
          <mc:Choice Requires="wps">
            <w:drawing>
              <wp:anchor distT="0" distB="0" distL="114300" distR="114300" simplePos="0" relativeHeight="251665920" behindDoc="0" locked="0" layoutInCell="1" allowOverlap="1" wp14:anchorId="0A04869B" wp14:editId="6AACB003">
                <wp:simplePos x="0" y="0"/>
                <wp:positionH relativeFrom="column">
                  <wp:posOffset>-156845</wp:posOffset>
                </wp:positionH>
                <wp:positionV relativeFrom="paragraph">
                  <wp:posOffset>4445</wp:posOffset>
                </wp:positionV>
                <wp:extent cx="6078855" cy="437515"/>
                <wp:effectExtent l="0" t="0" r="17145" b="1968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437515"/>
                        </a:xfrm>
                        <a:prstGeom prst="rect">
                          <a:avLst/>
                        </a:prstGeom>
                        <a:solidFill>
                          <a:schemeClr val="accent5">
                            <a:lumMod val="20000"/>
                            <a:lumOff val="80000"/>
                          </a:schemeClr>
                        </a:solidFill>
                        <a:ln w="9525">
                          <a:solidFill>
                            <a:srgbClr val="000000"/>
                          </a:solidFill>
                          <a:miter lim="800000"/>
                          <a:headEnd/>
                          <a:tailEnd/>
                        </a:ln>
                      </wps:spPr>
                      <wps:txbx>
                        <w:txbxContent>
                          <w:p w14:paraId="30E3C41C" w14:textId="77777777" w:rsidR="00B54E7F" w:rsidRDefault="00B54E7F" w:rsidP="00043B27">
                            <w:pPr>
                              <w:pStyle w:val="NormalWeb"/>
                              <w:ind w:left="-142" w:firstLine="502"/>
                              <w:jc w:val="both"/>
                            </w:pPr>
                            <w:r>
                              <w:rPr>
                                <w:rFonts w:ascii="Arial" w:hAnsi="Arial" w:cs="Arial"/>
                                <w:b/>
                                <w:sz w:val="32"/>
                                <w:szCs w:val="32"/>
                                <w:u w:val="single"/>
                              </w:rPr>
                              <w:t xml:space="preserve">Partie 2 : Descriptif du projet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4869B" id="Rectangle 10" o:spid="_x0000_s1029" style="position:absolute;margin-left:-12.35pt;margin-top:.35pt;width:478.65pt;height:3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" fillcolor="#daeef3 [664]">
                <v:textbox>
                  <w:txbxContent>
                    <w:p w14:paraId="30E3C41C" w14:textId="77777777" w:rsidR="00B54E7F" w:rsidRDefault="00B54E7F" w:rsidP="00043B27">
                      <w:pPr>
                        <w:pStyle w:val="NormalWeb"/>
                        <w:ind w:left="-142" w:firstLine="502"/>
                        <w:jc w:val="both"/>
                      </w:pPr>
                      <w:r>
                        <w:rPr>
                          <w:rFonts w:ascii="Arial" w:hAnsi="Arial" w:cs="Arial"/>
                          <w:b/>
                          <w:sz w:val="32"/>
                          <w:szCs w:val="32"/>
                          <w:u w:val="single"/>
                        </w:rPr>
                        <w:t xml:space="preserve">Partie 2 : Descriptif du projet </w:t>
                      </w:r>
                    </w:p>
                  </w:txbxContent>
                </v:textbox>
              </v:rect>
            </w:pict>
          </mc:Fallback>
        </mc:AlternateContent>
      </w:r>
    </w:p>
    <w:p w14:paraId="27EFA852" w14:textId="77777777" w:rsidR="00043B27" w:rsidRPr="00043B27" w:rsidRDefault="00043B27" w:rsidP="00043B27">
      <w:pPr>
        <w:spacing w:after="200" w:line="276" w:lineRule="auto"/>
        <w:rPr>
          <w:rFonts w:ascii="Arial" w:eastAsia="Calibri" w:hAnsi="Arial" w:cs="Arial"/>
          <w:sz w:val="22"/>
          <w:szCs w:val="22"/>
          <w:lang w:eastAsia="en-US"/>
        </w:rPr>
      </w:pPr>
    </w:p>
    <w:p w14:paraId="30190DF5" w14:textId="77777777" w:rsidR="00043B27" w:rsidRPr="00043B27" w:rsidRDefault="00043B27" w:rsidP="00043B27">
      <w:pPr>
        <w:spacing w:after="200" w:line="276" w:lineRule="auto"/>
        <w:jc w:val="both"/>
        <w:rPr>
          <w:rFonts w:ascii="Arial" w:eastAsia="Calibri" w:hAnsi="Arial" w:cs="Arial"/>
          <w:sz w:val="22"/>
          <w:szCs w:val="22"/>
          <w:lang w:eastAsia="en-US"/>
        </w:rPr>
      </w:pPr>
      <w:r w:rsidRPr="00043B27">
        <w:rPr>
          <w:rFonts w:ascii="Arial" w:eastAsia="Calibri" w:hAnsi="Arial" w:cs="Arial"/>
          <w:sz w:val="22"/>
          <w:szCs w:val="22"/>
          <w:lang w:eastAsia="en-US"/>
        </w:rPr>
        <w:t>La structure candidate indique la manière dont elle respecte les exig</w:t>
      </w:r>
      <w:r w:rsidR="00B15DB2">
        <w:rPr>
          <w:rFonts w:ascii="Arial" w:eastAsia="Calibri" w:hAnsi="Arial" w:cs="Arial"/>
          <w:sz w:val="22"/>
          <w:szCs w:val="22"/>
          <w:lang w:eastAsia="en-US"/>
        </w:rPr>
        <w:t xml:space="preserve">ences définies à l’annexe I de </w:t>
      </w:r>
      <w:r w:rsidRPr="00043B27">
        <w:rPr>
          <w:rFonts w:ascii="Arial" w:eastAsia="Calibri" w:hAnsi="Arial" w:cs="Arial"/>
          <w:sz w:val="22"/>
          <w:szCs w:val="22"/>
          <w:lang w:eastAsia="en-US"/>
        </w:rPr>
        <w:t>l’arrêté du</w:t>
      </w:r>
      <w:r w:rsidRPr="00043B27">
        <w:rPr>
          <w:rFonts w:ascii="Arial" w:eastAsia="Calibri" w:hAnsi="Arial" w:cs="Arial"/>
          <w:color w:val="FF0000"/>
          <w:sz w:val="22"/>
          <w:szCs w:val="22"/>
          <w:lang w:eastAsia="en-US"/>
        </w:rPr>
        <w:t xml:space="preserve"> </w:t>
      </w:r>
      <w:r w:rsidRPr="00043B27">
        <w:rPr>
          <w:rFonts w:ascii="Arial" w:eastAsia="Calibri" w:hAnsi="Arial" w:cs="Arial"/>
          <w:sz w:val="22"/>
          <w:szCs w:val="22"/>
          <w:lang w:eastAsia="en-US"/>
        </w:rPr>
        <w:t>1</w:t>
      </w:r>
      <w:r w:rsidRPr="00043B27">
        <w:rPr>
          <w:rFonts w:ascii="Arial" w:eastAsia="Calibri" w:hAnsi="Arial" w:cs="Arial"/>
          <w:sz w:val="22"/>
          <w:szCs w:val="22"/>
          <w:vertAlign w:val="superscript"/>
          <w:lang w:eastAsia="en-US"/>
        </w:rPr>
        <w:t>er</w:t>
      </w:r>
      <w:r w:rsidRPr="00043B27">
        <w:rPr>
          <w:rFonts w:ascii="Arial" w:eastAsia="Calibri" w:hAnsi="Arial" w:cs="Arial"/>
          <w:sz w:val="22"/>
          <w:szCs w:val="22"/>
          <w:lang w:eastAsia="en-US"/>
        </w:rPr>
        <w:t xml:space="preserve"> juillet 2015,</w:t>
      </w:r>
      <w:r w:rsidRPr="00043B27">
        <w:rPr>
          <w:rFonts w:ascii="Arial" w:eastAsia="Calibri" w:hAnsi="Arial" w:cs="Arial"/>
          <w:color w:val="FF0000"/>
          <w:sz w:val="22"/>
          <w:szCs w:val="22"/>
          <w:lang w:eastAsia="en-US"/>
        </w:rPr>
        <w:t xml:space="preserve"> </w:t>
      </w:r>
      <w:r w:rsidRPr="00043B27">
        <w:rPr>
          <w:rFonts w:ascii="Arial" w:eastAsia="Calibri" w:hAnsi="Arial" w:cs="Arial"/>
          <w:sz w:val="22"/>
          <w:szCs w:val="22"/>
          <w:lang w:eastAsia="en-US"/>
        </w:rPr>
        <w:t xml:space="preserve">décrit l’offre proposée et son insertion dans le contexte </w:t>
      </w:r>
      <w:r w:rsidR="00B15DB2">
        <w:rPr>
          <w:rFonts w:ascii="Arial" w:eastAsia="Calibri" w:hAnsi="Arial" w:cs="Arial"/>
          <w:sz w:val="22"/>
          <w:szCs w:val="22"/>
          <w:lang w:eastAsia="en-US"/>
        </w:rPr>
        <w:t xml:space="preserve">régional </w:t>
      </w:r>
      <w:r w:rsidRPr="00043B27">
        <w:rPr>
          <w:rFonts w:ascii="Arial" w:eastAsia="Calibri" w:hAnsi="Arial" w:cs="Arial"/>
          <w:sz w:val="22"/>
          <w:szCs w:val="22"/>
          <w:lang w:eastAsia="en-US"/>
        </w:rPr>
        <w:t>d'offre de prévention, de dépistage et de diagnostic et so</w:t>
      </w:r>
      <w:r w:rsidR="00B15DB2">
        <w:rPr>
          <w:rFonts w:ascii="Arial" w:eastAsia="Calibri" w:hAnsi="Arial" w:cs="Arial"/>
          <w:sz w:val="22"/>
          <w:szCs w:val="22"/>
          <w:lang w:eastAsia="en-US"/>
        </w:rPr>
        <w:t xml:space="preserve">n articulation avec le COREVIH </w:t>
      </w:r>
      <w:r w:rsidRPr="00043B27">
        <w:rPr>
          <w:rFonts w:ascii="Arial" w:eastAsia="Calibri" w:hAnsi="Arial" w:cs="Arial"/>
          <w:sz w:val="22"/>
          <w:szCs w:val="22"/>
          <w:lang w:eastAsia="en-US"/>
        </w:rPr>
        <w:t xml:space="preserve">et les autres acteurs intervenant dans la lutte contre le VIH/ Sida, les hépatites virales et les IST, et les autres risques liés à la sexualité. </w:t>
      </w:r>
    </w:p>
    <w:p w14:paraId="4C39445F" w14:textId="77777777" w:rsidR="00043B27" w:rsidRPr="00043B27" w:rsidRDefault="00043B27" w:rsidP="00043B27">
      <w:pPr>
        <w:spacing w:before="100" w:beforeAutospacing="1" w:after="100" w:afterAutospacing="1"/>
        <w:jc w:val="both"/>
        <w:rPr>
          <w:rFonts w:ascii="Arial" w:hAnsi="Arial" w:cs="Arial"/>
          <w:i/>
          <w:sz w:val="18"/>
          <w:szCs w:val="18"/>
        </w:rPr>
      </w:pPr>
      <w:r w:rsidRPr="00043B27">
        <w:rPr>
          <w:rFonts w:ascii="Arial" w:hAnsi="Arial" w:cs="Arial"/>
          <w:i/>
          <w:sz w:val="18"/>
          <w:szCs w:val="18"/>
        </w:rPr>
        <w:t xml:space="preserve">Indiquez (5 pages dactylographiées maximum à joindre au dossier) les motivations de la structure à la demande de </w:t>
      </w:r>
      <w:r w:rsidR="00B15DB2">
        <w:rPr>
          <w:rFonts w:ascii="Arial" w:hAnsi="Arial" w:cs="Arial"/>
          <w:i/>
          <w:sz w:val="18"/>
          <w:szCs w:val="18"/>
        </w:rPr>
        <w:t xml:space="preserve">renouvellement de </w:t>
      </w:r>
      <w:r w:rsidRPr="00043B27">
        <w:rPr>
          <w:rFonts w:ascii="Arial" w:hAnsi="Arial" w:cs="Arial"/>
          <w:i/>
          <w:sz w:val="18"/>
          <w:szCs w:val="18"/>
        </w:rPr>
        <w:t xml:space="preserve">l’habilitation. Vous pouvez préciser : </w:t>
      </w:r>
    </w:p>
    <w:p w14:paraId="4C00DE95" w14:textId="77777777" w:rsidR="00043B27" w:rsidRPr="00043B27" w:rsidRDefault="00B15DB2" w:rsidP="00043B27">
      <w:pPr>
        <w:numPr>
          <w:ilvl w:val="0"/>
          <w:numId w:val="1"/>
        </w:numPr>
        <w:spacing w:before="100" w:beforeAutospacing="1" w:after="100" w:afterAutospacing="1" w:line="276" w:lineRule="auto"/>
        <w:jc w:val="both"/>
        <w:rPr>
          <w:rFonts w:ascii="Arial" w:hAnsi="Arial" w:cs="Arial"/>
          <w:i/>
          <w:sz w:val="18"/>
          <w:szCs w:val="18"/>
        </w:rPr>
      </w:pPr>
      <w:r>
        <w:rPr>
          <w:rFonts w:ascii="Arial" w:hAnsi="Arial" w:cs="Arial"/>
          <w:i/>
          <w:sz w:val="18"/>
          <w:szCs w:val="18"/>
        </w:rPr>
        <w:t>Le contexte régional et départemental,</w:t>
      </w:r>
    </w:p>
    <w:p w14:paraId="5867CD73" w14:textId="77777777" w:rsidR="00043B27" w:rsidRDefault="00043B27" w:rsidP="00043B27">
      <w:pPr>
        <w:numPr>
          <w:ilvl w:val="0"/>
          <w:numId w:val="1"/>
        </w:numPr>
        <w:spacing w:before="100" w:beforeAutospacing="1" w:after="100" w:afterAutospacing="1" w:line="276" w:lineRule="auto"/>
        <w:jc w:val="both"/>
        <w:rPr>
          <w:rFonts w:ascii="Arial" w:hAnsi="Arial" w:cs="Arial"/>
          <w:i/>
          <w:sz w:val="18"/>
          <w:szCs w:val="18"/>
        </w:rPr>
      </w:pPr>
      <w:r w:rsidRPr="00043B27">
        <w:rPr>
          <w:rFonts w:ascii="Arial" w:hAnsi="Arial" w:cs="Arial"/>
          <w:i/>
          <w:sz w:val="18"/>
          <w:szCs w:val="18"/>
        </w:rPr>
        <w:t>L’insertion de la structure dans ce contexte,</w:t>
      </w:r>
    </w:p>
    <w:p w14:paraId="21418E05" w14:textId="77777777" w:rsidR="008A14B4" w:rsidRPr="001630D9" w:rsidRDefault="008A14B4" w:rsidP="00043B27">
      <w:pPr>
        <w:numPr>
          <w:ilvl w:val="0"/>
          <w:numId w:val="1"/>
        </w:numPr>
        <w:spacing w:before="100" w:beforeAutospacing="1" w:after="100" w:afterAutospacing="1" w:line="276" w:lineRule="auto"/>
        <w:jc w:val="both"/>
        <w:rPr>
          <w:rFonts w:ascii="Arial" w:hAnsi="Arial" w:cs="Arial"/>
          <w:i/>
          <w:sz w:val="18"/>
          <w:szCs w:val="18"/>
        </w:rPr>
      </w:pPr>
      <w:r w:rsidRPr="001630D9">
        <w:rPr>
          <w:rFonts w:ascii="Arial" w:hAnsi="Arial" w:cs="Arial"/>
          <w:i/>
          <w:sz w:val="18"/>
          <w:szCs w:val="18"/>
        </w:rPr>
        <w:t>L’articulation et modalités de fonctionnement entre le site principal et les antennes</w:t>
      </w:r>
    </w:p>
    <w:p w14:paraId="6AF2161A" w14:textId="77777777" w:rsidR="00043B27" w:rsidRPr="00043B27" w:rsidRDefault="00043B27" w:rsidP="00043B27">
      <w:pPr>
        <w:numPr>
          <w:ilvl w:val="0"/>
          <w:numId w:val="1"/>
        </w:numPr>
        <w:spacing w:before="100" w:beforeAutospacing="1" w:after="100" w:afterAutospacing="1" w:line="276" w:lineRule="auto"/>
        <w:jc w:val="both"/>
        <w:rPr>
          <w:rFonts w:ascii="Arial" w:hAnsi="Arial" w:cs="Arial"/>
          <w:i/>
          <w:sz w:val="18"/>
          <w:szCs w:val="18"/>
        </w:rPr>
      </w:pPr>
      <w:r w:rsidRPr="00043B27">
        <w:rPr>
          <w:rFonts w:ascii="Arial" w:hAnsi="Arial" w:cs="Arial"/>
          <w:i/>
          <w:sz w:val="18"/>
          <w:szCs w:val="18"/>
        </w:rPr>
        <w:t>L’articulation avec les partenaires et les complémentarités,</w:t>
      </w:r>
    </w:p>
    <w:p w14:paraId="6446DDCD" w14:textId="77777777" w:rsidR="00043B27" w:rsidRPr="00043B27" w:rsidRDefault="00043B27" w:rsidP="00043B27">
      <w:pPr>
        <w:numPr>
          <w:ilvl w:val="0"/>
          <w:numId w:val="1"/>
        </w:numPr>
        <w:spacing w:before="100" w:beforeAutospacing="1" w:after="100" w:afterAutospacing="1" w:line="276" w:lineRule="auto"/>
        <w:jc w:val="both"/>
        <w:rPr>
          <w:rFonts w:ascii="Arial" w:hAnsi="Arial" w:cs="Arial"/>
          <w:i/>
          <w:sz w:val="18"/>
          <w:szCs w:val="18"/>
        </w:rPr>
      </w:pPr>
      <w:r w:rsidRPr="00043B27">
        <w:rPr>
          <w:rFonts w:ascii="Arial" w:hAnsi="Arial" w:cs="Arial"/>
          <w:i/>
          <w:sz w:val="18"/>
          <w:szCs w:val="18"/>
        </w:rPr>
        <w:t>L’offre proposée (cf. le tableau page suivante) et le public visé.</w:t>
      </w:r>
    </w:p>
    <w:p w14:paraId="0DB7F324" w14:textId="77777777" w:rsidR="00043B27" w:rsidRPr="00043B27" w:rsidRDefault="00043B27" w:rsidP="00043B27">
      <w:pPr>
        <w:jc w:val="both"/>
        <w:rPr>
          <w:rFonts w:ascii="Arial" w:hAnsi="Arial" w:cs="Arial"/>
          <w:sz w:val="22"/>
          <w:szCs w:val="22"/>
        </w:rPr>
      </w:pPr>
    </w:p>
    <w:p w14:paraId="64F7749B" w14:textId="77777777" w:rsidR="00043B27" w:rsidRPr="00043B27" w:rsidRDefault="00043B27" w:rsidP="00043B27">
      <w:pPr>
        <w:jc w:val="both"/>
        <w:rPr>
          <w:rFonts w:ascii="Arial" w:hAnsi="Arial" w:cs="Arial"/>
          <w:sz w:val="22"/>
          <w:szCs w:val="22"/>
        </w:rPr>
      </w:pPr>
    </w:p>
    <w:p w14:paraId="044157EC" w14:textId="77777777" w:rsidR="00043B27" w:rsidRPr="00B15DB2" w:rsidRDefault="00043B27" w:rsidP="00043B27">
      <w:pPr>
        <w:jc w:val="both"/>
        <w:rPr>
          <w:rFonts w:ascii="Arial" w:hAnsi="Arial" w:cs="Arial"/>
          <w:strike/>
          <w:sz w:val="22"/>
          <w:szCs w:val="22"/>
        </w:rPr>
      </w:pPr>
    </w:p>
    <w:p w14:paraId="59D6A4A4" w14:textId="77777777" w:rsidR="00043B27" w:rsidRPr="00043B27" w:rsidRDefault="00043B27" w:rsidP="00043B27">
      <w:pPr>
        <w:spacing w:after="200" w:line="276" w:lineRule="auto"/>
        <w:rPr>
          <w:rFonts w:ascii="Arial" w:hAnsi="Arial" w:cs="Arial"/>
          <w:sz w:val="22"/>
          <w:szCs w:val="22"/>
        </w:rPr>
      </w:pPr>
    </w:p>
    <w:p w14:paraId="1A77125B" w14:textId="77777777" w:rsidR="00043B27" w:rsidRPr="00043B27" w:rsidRDefault="00043B27" w:rsidP="00043B27">
      <w:pPr>
        <w:spacing w:after="200" w:line="276" w:lineRule="auto"/>
        <w:rPr>
          <w:rFonts w:ascii="Arial" w:hAnsi="Arial" w:cs="Arial"/>
          <w:sz w:val="22"/>
          <w:szCs w:val="22"/>
        </w:rPr>
      </w:pPr>
    </w:p>
    <w:tbl>
      <w:tblPr>
        <w:tblpPr w:leftFromText="141" w:rightFromText="141" w:vertAnchor="text" w:horzAnchor="margin" w:tblpXSpec="center" w:tblpY="-411"/>
        <w:tblW w:w="10019" w:type="dxa"/>
        <w:tblCellMar>
          <w:left w:w="70" w:type="dxa"/>
          <w:right w:w="70" w:type="dxa"/>
        </w:tblCellMar>
        <w:tblLook w:val="04A0" w:firstRow="1" w:lastRow="0" w:firstColumn="1" w:lastColumn="0" w:noHBand="0" w:noVBand="1"/>
      </w:tblPr>
      <w:tblGrid>
        <w:gridCol w:w="1683"/>
        <w:gridCol w:w="5735"/>
        <w:gridCol w:w="1224"/>
        <w:gridCol w:w="1377"/>
      </w:tblGrid>
      <w:tr w:rsidR="00866659" w:rsidRPr="00043B27" w14:paraId="4E99A9BC" w14:textId="77777777" w:rsidTr="00C66C03">
        <w:trPr>
          <w:trHeight w:val="70"/>
        </w:trPr>
        <w:tc>
          <w:tcPr>
            <w:tcW w:w="1683" w:type="dxa"/>
            <w:vMerge w:val="restart"/>
            <w:tcBorders>
              <w:top w:val="single" w:sz="4" w:space="0" w:color="auto"/>
              <w:left w:val="single" w:sz="4" w:space="0" w:color="auto"/>
              <w:right w:val="single" w:sz="4" w:space="0" w:color="auto"/>
            </w:tcBorders>
            <w:shd w:val="clear" w:color="auto" w:fill="auto"/>
            <w:hideMark/>
          </w:tcPr>
          <w:p w14:paraId="6507DA50" w14:textId="77777777" w:rsidR="00866659" w:rsidRPr="00043B27" w:rsidRDefault="00866659" w:rsidP="00C66C03">
            <w:pPr>
              <w:spacing w:after="200" w:line="276" w:lineRule="auto"/>
              <w:rPr>
                <w:rFonts w:ascii="Arial" w:eastAsia="Calibri" w:hAnsi="Arial" w:cs="Arial"/>
                <w:sz w:val="16"/>
                <w:szCs w:val="16"/>
                <w:lang w:eastAsia="en-US"/>
              </w:rPr>
            </w:pPr>
            <w:r w:rsidRPr="00043B27">
              <w:rPr>
                <w:rFonts w:ascii="Arial" w:eastAsia="Calibri" w:hAnsi="Arial" w:cs="Arial"/>
                <w:sz w:val="16"/>
                <w:szCs w:val="16"/>
                <w:lang w:eastAsia="en-US"/>
              </w:rPr>
              <w:lastRenderedPageBreak/>
              <w:t> </w:t>
            </w:r>
          </w:p>
        </w:tc>
        <w:tc>
          <w:tcPr>
            <w:tcW w:w="5735" w:type="dxa"/>
            <w:vMerge w:val="restart"/>
            <w:tcBorders>
              <w:top w:val="single" w:sz="4" w:space="0" w:color="auto"/>
              <w:left w:val="nil"/>
              <w:right w:val="single" w:sz="4" w:space="0" w:color="auto"/>
            </w:tcBorders>
            <w:shd w:val="clear" w:color="auto" w:fill="auto"/>
            <w:hideMark/>
          </w:tcPr>
          <w:p w14:paraId="794F242C" w14:textId="77777777" w:rsidR="00866659" w:rsidRPr="00043B27" w:rsidRDefault="00866659" w:rsidP="00C66C03">
            <w:pPr>
              <w:spacing w:after="200" w:line="276" w:lineRule="auto"/>
              <w:jc w:val="center"/>
              <w:rPr>
                <w:rFonts w:ascii="Arial" w:eastAsia="Calibri" w:hAnsi="Arial" w:cs="Arial"/>
                <w:b/>
                <w:sz w:val="16"/>
                <w:szCs w:val="16"/>
                <w:lang w:eastAsia="en-US"/>
              </w:rPr>
            </w:pPr>
          </w:p>
          <w:p w14:paraId="6C2BA883" w14:textId="51A35757" w:rsidR="00866659" w:rsidRPr="00043B27" w:rsidRDefault="00866659" w:rsidP="00C66C03">
            <w:pPr>
              <w:spacing w:after="200" w:line="276" w:lineRule="auto"/>
              <w:jc w:val="center"/>
              <w:rPr>
                <w:rFonts w:ascii="Arial" w:eastAsia="Calibri" w:hAnsi="Arial" w:cs="Arial"/>
                <w:b/>
                <w:sz w:val="16"/>
                <w:szCs w:val="16"/>
                <w:lang w:eastAsia="en-US"/>
              </w:rPr>
            </w:pPr>
            <w:r w:rsidRPr="00043B27">
              <w:rPr>
                <w:rFonts w:ascii="Arial" w:eastAsia="Calibri" w:hAnsi="Arial" w:cs="Arial"/>
                <w:b/>
                <w:sz w:val="16"/>
                <w:szCs w:val="16"/>
                <w:lang w:eastAsia="en-US"/>
              </w:rPr>
              <w:t xml:space="preserve">Missions des </w:t>
            </w:r>
            <w:proofErr w:type="spellStart"/>
            <w:r w:rsidRPr="00043B27">
              <w:rPr>
                <w:rFonts w:ascii="Arial" w:eastAsia="Calibri" w:hAnsi="Arial" w:cs="Arial"/>
                <w:b/>
                <w:sz w:val="16"/>
                <w:szCs w:val="16"/>
                <w:lang w:eastAsia="en-US"/>
              </w:rPr>
              <w:t>CeGIDD</w:t>
            </w:r>
            <w:proofErr w:type="spellEnd"/>
            <w:r w:rsidR="0081416A">
              <w:rPr>
                <w:rFonts w:ascii="Arial" w:eastAsia="Calibri" w:hAnsi="Arial" w:cs="Arial"/>
                <w:b/>
                <w:sz w:val="16"/>
                <w:szCs w:val="16"/>
                <w:lang w:eastAsia="en-US"/>
              </w:rPr>
              <w:t xml:space="preserve"> </w:t>
            </w:r>
            <w:r w:rsidR="00762C28">
              <w:rPr>
                <w:rFonts w:ascii="Arial" w:eastAsia="Calibri" w:hAnsi="Arial" w:cs="Arial"/>
                <w:b/>
                <w:sz w:val="16"/>
                <w:szCs w:val="16"/>
                <w:lang w:eastAsia="en-US"/>
              </w:rPr>
              <w:t xml:space="preserve"> (</w:t>
            </w:r>
            <w:r w:rsidR="0081416A">
              <w:rPr>
                <w:rFonts w:ascii="Arial" w:eastAsia="Calibri" w:hAnsi="Arial" w:cs="Arial"/>
                <w:b/>
                <w:sz w:val="16"/>
                <w:szCs w:val="16"/>
                <w:lang w:eastAsia="en-US"/>
              </w:rPr>
              <w:t>depuis le 1</w:t>
            </w:r>
            <w:r w:rsidR="0081416A" w:rsidRPr="0081416A">
              <w:rPr>
                <w:rFonts w:ascii="Arial" w:eastAsia="Calibri" w:hAnsi="Arial" w:cs="Arial"/>
                <w:b/>
                <w:sz w:val="16"/>
                <w:szCs w:val="16"/>
                <w:vertAlign w:val="superscript"/>
                <w:lang w:eastAsia="en-US"/>
              </w:rPr>
              <w:t>er</w:t>
            </w:r>
            <w:r w:rsidR="0081416A">
              <w:rPr>
                <w:rFonts w:ascii="Arial" w:eastAsia="Calibri" w:hAnsi="Arial" w:cs="Arial"/>
                <w:b/>
                <w:sz w:val="16"/>
                <w:szCs w:val="16"/>
                <w:lang w:eastAsia="en-US"/>
              </w:rPr>
              <w:t xml:space="preserve"> janvier </w:t>
            </w:r>
            <w:r w:rsidR="0081416A" w:rsidRPr="00A91BA8">
              <w:rPr>
                <w:rFonts w:ascii="Arial" w:eastAsia="Calibri" w:hAnsi="Arial" w:cs="Arial"/>
                <w:b/>
                <w:sz w:val="16"/>
                <w:szCs w:val="16"/>
                <w:lang w:eastAsia="en-US"/>
              </w:rPr>
              <w:t>2016</w:t>
            </w:r>
            <w:r w:rsidR="00A12508" w:rsidRPr="00A91BA8">
              <w:rPr>
                <w:rFonts w:ascii="Arial" w:eastAsia="Calibri" w:hAnsi="Arial" w:cs="Arial"/>
                <w:b/>
                <w:sz w:val="16"/>
                <w:szCs w:val="16"/>
                <w:lang w:eastAsia="en-US"/>
              </w:rPr>
              <w:t>, renforcées par l’arrêté du 7 juin 2016 et 25 février 2019</w:t>
            </w:r>
            <w:r w:rsidR="00762C28" w:rsidRPr="00A91BA8">
              <w:rPr>
                <w:rFonts w:ascii="Arial" w:eastAsia="Calibri" w:hAnsi="Arial" w:cs="Arial"/>
                <w:b/>
                <w:sz w:val="16"/>
                <w:szCs w:val="16"/>
                <w:lang w:eastAsia="en-US"/>
              </w:rPr>
              <w:t xml:space="preserve">  et en lien avec les dispositifs de la SNSS)</w:t>
            </w:r>
          </w:p>
        </w:tc>
        <w:tc>
          <w:tcPr>
            <w:tcW w:w="2601" w:type="dxa"/>
            <w:gridSpan w:val="2"/>
            <w:tcBorders>
              <w:top w:val="single" w:sz="4" w:space="0" w:color="auto"/>
              <w:left w:val="nil"/>
              <w:bottom w:val="dashed" w:sz="4" w:space="0" w:color="auto"/>
              <w:right w:val="single" w:sz="4" w:space="0" w:color="auto"/>
            </w:tcBorders>
            <w:shd w:val="clear" w:color="auto" w:fill="auto"/>
            <w:vAlign w:val="bottom"/>
            <w:hideMark/>
          </w:tcPr>
          <w:p w14:paraId="61ECA598" w14:textId="77777777" w:rsidR="00866659" w:rsidRPr="00B15DB2" w:rsidRDefault="00866659" w:rsidP="00C66C03">
            <w:pPr>
              <w:spacing w:after="200" w:line="276" w:lineRule="auto"/>
              <w:jc w:val="center"/>
              <w:rPr>
                <w:rFonts w:ascii="Arial" w:eastAsia="Calibri" w:hAnsi="Arial" w:cs="Arial"/>
                <w:b/>
                <w:bCs/>
                <w:strike/>
                <w:sz w:val="16"/>
                <w:szCs w:val="16"/>
                <w:lang w:eastAsia="en-US"/>
              </w:rPr>
            </w:pPr>
          </w:p>
        </w:tc>
      </w:tr>
      <w:tr w:rsidR="00866659" w:rsidRPr="00043B27" w14:paraId="50888D01" w14:textId="77777777" w:rsidTr="00C66C03">
        <w:trPr>
          <w:trHeight w:val="224"/>
        </w:trPr>
        <w:tc>
          <w:tcPr>
            <w:tcW w:w="1683" w:type="dxa"/>
            <w:vMerge/>
            <w:tcBorders>
              <w:left w:val="single" w:sz="4" w:space="0" w:color="auto"/>
              <w:bottom w:val="single" w:sz="4" w:space="0" w:color="auto"/>
              <w:right w:val="single" w:sz="4" w:space="0" w:color="auto"/>
            </w:tcBorders>
            <w:shd w:val="clear" w:color="auto" w:fill="auto"/>
            <w:hideMark/>
          </w:tcPr>
          <w:p w14:paraId="78117240" w14:textId="77777777" w:rsidR="00866659" w:rsidRPr="00043B27" w:rsidRDefault="00866659" w:rsidP="00C66C03">
            <w:pPr>
              <w:spacing w:after="200" w:line="276" w:lineRule="auto"/>
              <w:rPr>
                <w:rFonts w:ascii="Arial" w:eastAsia="Calibri" w:hAnsi="Arial" w:cs="Arial"/>
                <w:sz w:val="16"/>
                <w:szCs w:val="16"/>
                <w:lang w:eastAsia="en-US"/>
              </w:rPr>
            </w:pPr>
          </w:p>
        </w:tc>
        <w:tc>
          <w:tcPr>
            <w:tcW w:w="5735" w:type="dxa"/>
            <w:vMerge/>
            <w:tcBorders>
              <w:left w:val="nil"/>
              <w:bottom w:val="single" w:sz="4" w:space="0" w:color="auto"/>
              <w:right w:val="single" w:sz="4" w:space="0" w:color="auto"/>
            </w:tcBorders>
            <w:shd w:val="clear" w:color="auto" w:fill="auto"/>
            <w:hideMark/>
          </w:tcPr>
          <w:p w14:paraId="5059031A" w14:textId="77777777" w:rsidR="00866659" w:rsidRPr="00043B27" w:rsidRDefault="00866659" w:rsidP="00C66C03">
            <w:pPr>
              <w:spacing w:after="200" w:line="276" w:lineRule="auto"/>
              <w:jc w:val="center"/>
              <w:rPr>
                <w:rFonts w:ascii="Arial" w:eastAsia="Calibri" w:hAnsi="Arial" w:cs="Arial"/>
                <w:b/>
                <w:sz w:val="16"/>
                <w:szCs w:val="16"/>
                <w:lang w:eastAsia="en-US"/>
              </w:rPr>
            </w:pPr>
          </w:p>
        </w:tc>
        <w:tc>
          <w:tcPr>
            <w:tcW w:w="1224" w:type="dxa"/>
            <w:tcBorders>
              <w:top w:val="dashed" w:sz="4" w:space="0" w:color="auto"/>
              <w:left w:val="nil"/>
              <w:bottom w:val="single" w:sz="4" w:space="0" w:color="auto"/>
              <w:right w:val="dashed" w:sz="4" w:space="0" w:color="auto"/>
            </w:tcBorders>
            <w:shd w:val="clear" w:color="auto" w:fill="auto"/>
            <w:vAlign w:val="bottom"/>
            <w:hideMark/>
          </w:tcPr>
          <w:p w14:paraId="01D8CE0C" w14:textId="77777777" w:rsidR="00866659" w:rsidRPr="00043B27" w:rsidRDefault="00866659" w:rsidP="00C66C03">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Site principal</w:t>
            </w:r>
          </w:p>
        </w:tc>
        <w:tc>
          <w:tcPr>
            <w:tcW w:w="1377" w:type="dxa"/>
            <w:tcBorders>
              <w:top w:val="dashed" w:sz="4" w:space="0" w:color="auto"/>
              <w:left w:val="dashed" w:sz="4" w:space="0" w:color="auto"/>
              <w:bottom w:val="single" w:sz="4" w:space="0" w:color="auto"/>
              <w:right w:val="single" w:sz="4" w:space="0" w:color="auto"/>
            </w:tcBorders>
            <w:shd w:val="clear" w:color="auto" w:fill="auto"/>
            <w:vAlign w:val="bottom"/>
          </w:tcPr>
          <w:p w14:paraId="75654E6A" w14:textId="77777777" w:rsidR="00866659" w:rsidRPr="00043B27" w:rsidRDefault="00866659" w:rsidP="00C66C03">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Antenne(s)</w:t>
            </w:r>
          </w:p>
          <w:p w14:paraId="4A7E3138" w14:textId="77777777" w:rsidR="00866659" w:rsidRPr="00043B27" w:rsidRDefault="00866659" w:rsidP="00C66C03">
            <w:pPr>
              <w:spacing w:line="276" w:lineRule="auto"/>
              <w:jc w:val="center"/>
              <w:rPr>
                <w:rFonts w:ascii="Arial" w:eastAsia="Calibri" w:hAnsi="Arial" w:cs="Arial"/>
                <w:b/>
                <w:bCs/>
                <w:i/>
                <w:sz w:val="16"/>
                <w:szCs w:val="16"/>
                <w:lang w:eastAsia="en-US"/>
              </w:rPr>
            </w:pPr>
            <w:r w:rsidRPr="00043B27">
              <w:rPr>
                <w:rFonts w:ascii="Arial" w:eastAsia="Calibri" w:hAnsi="Arial" w:cs="Arial"/>
                <w:b/>
                <w:bCs/>
                <w:sz w:val="16"/>
                <w:szCs w:val="16"/>
                <w:lang w:eastAsia="en-US"/>
              </w:rPr>
              <w:t xml:space="preserve">….. </w:t>
            </w:r>
            <w:r w:rsidRPr="00043B27">
              <w:rPr>
                <w:rFonts w:ascii="Arial" w:eastAsia="Calibri" w:hAnsi="Arial" w:cs="Arial"/>
                <w:b/>
                <w:bCs/>
                <w:i/>
                <w:sz w:val="16"/>
                <w:szCs w:val="16"/>
                <w:lang w:eastAsia="en-US"/>
              </w:rPr>
              <w:t>(</w:t>
            </w:r>
            <w:proofErr w:type="gramStart"/>
            <w:r w:rsidRPr="00043B27">
              <w:rPr>
                <w:rFonts w:ascii="Arial" w:eastAsia="Calibri" w:hAnsi="Arial" w:cs="Arial"/>
                <w:b/>
                <w:bCs/>
                <w:i/>
                <w:sz w:val="16"/>
                <w:szCs w:val="16"/>
                <w:lang w:eastAsia="en-US"/>
              </w:rPr>
              <w:t>nom</w:t>
            </w:r>
            <w:proofErr w:type="gramEnd"/>
            <w:r w:rsidRPr="00043B27">
              <w:rPr>
                <w:rFonts w:ascii="Arial" w:eastAsia="Calibri" w:hAnsi="Arial" w:cs="Arial"/>
                <w:b/>
                <w:bCs/>
                <w:i/>
                <w:sz w:val="16"/>
                <w:szCs w:val="16"/>
                <w:lang w:eastAsia="en-US"/>
              </w:rPr>
              <w:t>)</w:t>
            </w:r>
          </w:p>
          <w:p w14:paraId="663313B9" w14:textId="77777777" w:rsidR="00866659" w:rsidRPr="00043B27" w:rsidRDefault="00866659" w:rsidP="00C66C03">
            <w:pPr>
              <w:spacing w:line="276" w:lineRule="auto"/>
              <w:ind w:firstLine="1"/>
              <w:jc w:val="center"/>
              <w:rPr>
                <w:rFonts w:ascii="Arial" w:eastAsia="Calibri" w:hAnsi="Arial" w:cs="Arial"/>
                <w:bCs/>
                <w:sz w:val="16"/>
                <w:szCs w:val="16"/>
                <w:lang w:eastAsia="en-US"/>
              </w:rPr>
            </w:pPr>
            <w:r w:rsidRPr="00043B27">
              <w:rPr>
                <w:rFonts w:ascii="Arial" w:eastAsia="Calibri" w:hAnsi="Arial" w:cs="Arial"/>
                <w:bCs/>
                <w:sz w:val="16"/>
                <w:szCs w:val="16"/>
                <w:lang w:eastAsia="en-US"/>
              </w:rPr>
              <w:t>Faire le cas échéant une colonne par antenne</w:t>
            </w:r>
          </w:p>
        </w:tc>
      </w:tr>
      <w:tr w:rsidR="00866659" w:rsidRPr="00043B27" w14:paraId="328DE172" w14:textId="77777777" w:rsidTr="00C66C03">
        <w:trPr>
          <w:trHeight w:val="146"/>
        </w:trPr>
        <w:tc>
          <w:tcPr>
            <w:tcW w:w="1683" w:type="dxa"/>
            <w:vMerge w:val="restart"/>
            <w:tcBorders>
              <w:top w:val="nil"/>
              <w:left w:val="single" w:sz="4" w:space="0" w:color="auto"/>
              <w:bottom w:val="single" w:sz="4" w:space="0" w:color="auto"/>
              <w:right w:val="single" w:sz="4" w:space="0" w:color="auto"/>
            </w:tcBorders>
            <w:shd w:val="clear" w:color="auto" w:fill="auto"/>
            <w:vAlign w:val="center"/>
            <w:hideMark/>
          </w:tcPr>
          <w:p w14:paraId="21962F50" w14:textId="77777777" w:rsidR="00866659" w:rsidRPr="00043B27" w:rsidRDefault="00866659" w:rsidP="00C66C03">
            <w:pPr>
              <w:spacing w:after="200"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Missions dans le domaine de la lutte contre le VIH, les hépatites virales et les IST</w:t>
            </w:r>
          </w:p>
        </w:tc>
        <w:tc>
          <w:tcPr>
            <w:tcW w:w="5735" w:type="dxa"/>
            <w:tcBorders>
              <w:top w:val="nil"/>
              <w:left w:val="nil"/>
              <w:bottom w:val="single" w:sz="4" w:space="0" w:color="auto"/>
              <w:right w:val="single" w:sz="4" w:space="0" w:color="auto"/>
            </w:tcBorders>
            <w:shd w:val="clear" w:color="auto" w:fill="auto"/>
            <w:hideMark/>
          </w:tcPr>
          <w:p w14:paraId="19A1E2A3"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1 </w:t>
            </w:r>
            <w:r w:rsidRPr="00043B27">
              <w:rPr>
                <w:rFonts w:ascii="Arial" w:eastAsia="Calibri" w:hAnsi="Arial" w:cs="Arial"/>
                <w:sz w:val="16"/>
                <w:szCs w:val="16"/>
                <w:lang w:eastAsia="en-US"/>
              </w:rPr>
              <w:t>- accueil et information de l’usager</w:t>
            </w:r>
          </w:p>
        </w:tc>
        <w:tc>
          <w:tcPr>
            <w:tcW w:w="1224" w:type="dxa"/>
            <w:tcBorders>
              <w:top w:val="nil"/>
              <w:left w:val="nil"/>
              <w:bottom w:val="single" w:sz="4" w:space="0" w:color="auto"/>
              <w:right w:val="dashed" w:sz="4" w:space="0" w:color="auto"/>
            </w:tcBorders>
            <w:shd w:val="clear" w:color="auto" w:fill="auto"/>
            <w:hideMark/>
          </w:tcPr>
          <w:p w14:paraId="72804122"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3D4F9EDA"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3955B450" w14:textId="77777777" w:rsidTr="00C66C03">
        <w:trPr>
          <w:trHeight w:val="153"/>
        </w:trPr>
        <w:tc>
          <w:tcPr>
            <w:tcW w:w="1683" w:type="dxa"/>
            <w:vMerge/>
            <w:tcBorders>
              <w:top w:val="nil"/>
              <w:left w:val="single" w:sz="4" w:space="0" w:color="auto"/>
              <w:bottom w:val="single" w:sz="4" w:space="0" w:color="auto"/>
              <w:right w:val="single" w:sz="4" w:space="0" w:color="auto"/>
            </w:tcBorders>
            <w:vAlign w:val="center"/>
            <w:hideMark/>
          </w:tcPr>
          <w:p w14:paraId="080E9A80"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3349C9F0"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2 </w:t>
            </w:r>
            <w:r w:rsidRPr="00043B27">
              <w:rPr>
                <w:rFonts w:ascii="Arial" w:eastAsia="Calibri" w:hAnsi="Arial" w:cs="Arial"/>
                <w:sz w:val="16"/>
                <w:szCs w:val="16"/>
                <w:lang w:eastAsia="en-US"/>
              </w:rPr>
              <w:t xml:space="preserve">- entretien personnalisé et évaluation de ses facteurs d'exposition </w:t>
            </w:r>
          </w:p>
        </w:tc>
        <w:tc>
          <w:tcPr>
            <w:tcW w:w="1224" w:type="dxa"/>
            <w:tcBorders>
              <w:top w:val="nil"/>
              <w:left w:val="nil"/>
              <w:bottom w:val="single" w:sz="4" w:space="0" w:color="auto"/>
              <w:right w:val="dashed" w:sz="4" w:space="0" w:color="auto"/>
            </w:tcBorders>
            <w:shd w:val="clear" w:color="auto" w:fill="auto"/>
            <w:hideMark/>
          </w:tcPr>
          <w:p w14:paraId="30D4C0D3"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6CF620D0"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3EDF6A7B" w14:textId="77777777" w:rsidTr="00C66C03">
        <w:trPr>
          <w:trHeight w:val="310"/>
        </w:trPr>
        <w:tc>
          <w:tcPr>
            <w:tcW w:w="1683" w:type="dxa"/>
            <w:vMerge/>
            <w:tcBorders>
              <w:top w:val="nil"/>
              <w:left w:val="single" w:sz="4" w:space="0" w:color="auto"/>
              <w:bottom w:val="single" w:sz="4" w:space="0" w:color="auto"/>
              <w:right w:val="single" w:sz="4" w:space="0" w:color="auto"/>
            </w:tcBorders>
            <w:vAlign w:val="center"/>
            <w:hideMark/>
          </w:tcPr>
          <w:p w14:paraId="27F33881"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38CB85BB"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3 </w:t>
            </w:r>
            <w:r w:rsidRPr="00043B27">
              <w:rPr>
                <w:rFonts w:ascii="Arial" w:eastAsia="Calibri" w:hAnsi="Arial" w:cs="Arial"/>
                <w:sz w:val="16"/>
                <w:szCs w:val="16"/>
                <w:lang w:eastAsia="en-US"/>
              </w:rPr>
              <w:t>- élaboration avec l’usager de son parcours de santé</w:t>
            </w:r>
          </w:p>
        </w:tc>
        <w:tc>
          <w:tcPr>
            <w:tcW w:w="1224" w:type="dxa"/>
            <w:tcBorders>
              <w:top w:val="nil"/>
              <w:left w:val="nil"/>
              <w:bottom w:val="single" w:sz="4" w:space="0" w:color="auto"/>
              <w:right w:val="dashed" w:sz="4" w:space="0" w:color="auto"/>
            </w:tcBorders>
            <w:shd w:val="clear" w:color="auto" w:fill="auto"/>
            <w:hideMark/>
          </w:tcPr>
          <w:p w14:paraId="72D61ABE"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1ACCD3A0"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438EB041" w14:textId="77777777" w:rsidTr="00C66C03">
        <w:trPr>
          <w:trHeight w:val="468"/>
        </w:trPr>
        <w:tc>
          <w:tcPr>
            <w:tcW w:w="1683" w:type="dxa"/>
            <w:vMerge/>
            <w:tcBorders>
              <w:top w:val="nil"/>
              <w:left w:val="single" w:sz="4" w:space="0" w:color="auto"/>
              <w:bottom w:val="single" w:sz="4" w:space="0" w:color="auto"/>
              <w:right w:val="single" w:sz="4" w:space="0" w:color="auto"/>
            </w:tcBorders>
            <w:vAlign w:val="center"/>
            <w:hideMark/>
          </w:tcPr>
          <w:p w14:paraId="1C04C3DB"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7DDA73DC"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4 </w:t>
            </w:r>
            <w:r w:rsidRPr="00043B27">
              <w:rPr>
                <w:rFonts w:ascii="Arial" w:eastAsia="Calibri" w:hAnsi="Arial" w:cs="Arial"/>
                <w:sz w:val="16"/>
                <w:szCs w:val="16"/>
                <w:lang w:eastAsia="en-US"/>
              </w:rPr>
              <w:t>- dépistage et/ou examens clinique et biologique de diagnostic réalisés chez l’usager et, le cas échéant, chez ses partenaires, sous réserve de leur accord</w:t>
            </w:r>
          </w:p>
        </w:tc>
        <w:tc>
          <w:tcPr>
            <w:tcW w:w="1224" w:type="dxa"/>
            <w:tcBorders>
              <w:top w:val="nil"/>
              <w:left w:val="nil"/>
              <w:bottom w:val="single" w:sz="4" w:space="0" w:color="auto"/>
              <w:right w:val="dashed" w:sz="4" w:space="0" w:color="auto"/>
            </w:tcBorders>
            <w:shd w:val="clear" w:color="auto" w:fill="auto"/>
            <w:hideMark/>
          </w:tcPr>
          <w:p w14:paraId="409BADD1"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2F67FE2C"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2B8CC8CC" w14:textId="77777777" w:rsidTr="00C66C03">
        <w:trPr>
          <w:trHeight w:val="710"/>
        </w:trPr>
        <w:tc>
          <w:tcPr>
            <w:tcW w:w="1683" w:type="dxa"/>
            <w:vMerge/>
            <w:tcBorders>
              <w:top w:val="nil"/>
              <w:left w:val="single" w:sz="4" w:space="0" w:color="auto"/>
              <w:bottom w:val="single" w:sz="4" w:space="0" w:color="auto"/>
              <w:right w:val="single" w:sz="4" w:space="0" w:color="auto"/>
            </w:tcBorders>
            <w:vAlign w:val="center"/>
            <w:hideMark/>
          </w:tcPr>
          <w:p w14:paraId="540C9863"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023EE197"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5 </w:t>
            </w:r>
            <w:r w:rsidRPr="00043B27">
              <w:rPr>
                <w:rFonts w:ascii="Arial" w:eastAsia="Calibri" w:hAnsi="Arial" w:cs="Arial"/>
                <w:sz w:val="16"/>
                <w:szCs w:val="16"/>
                <w:lang w:eastAsia="en-US"/>
              </w:rPr>
              <w:t xml:space="preserve">- conseil personnalisé dans un but de prévention primaire et secondaire et distribution de matériels de prévention (préservatifs, gels…) </w:t>
            </w:r>
          </w:p>
        </w:tc>
        <w:tc>
          <w:tcPr>
            <w:tcW w:w="1224" w:type="dxa"/>
            <w:tcBorders>
              <w:top w:val="nil"/>
              <w:left w:val="nil"/>
              <w:bottom w:val="single" w:sz="4" w:space="0" w:color="auto"/>
              <w:right w:val="dashed" w:sz="4" w:space="0" w:color="auto"/>
            </w:tcBorders>
            <w:shd w:val="clear" w:color="auto" w:fill="auto"/>
            <w:hideMark/>
          </w:tcPr>
          <w:p w14:paraId="4161063E"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42394EB2"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60521809" w14:textId="77777777" w:rsidTr="00C66C03">
        <w:trPr>
          <w:trHeight w:val="927"/>
        </w:trPr>
        <w:tc>
          <w:tcPr>
            <w:tcW w:w="1683" w:type="dxa"/>
            <w:vMerge/>
            <w:tcBorders>
              <w:top w:val="nil"/>
              <w:left w:val="single" w:sz="4" w:space="0" w:color="auto"/>
              <w:bottom w:val="single" w:sz="4" w:space="0" w:color="auto"/>
              <w:right w:val="single" w:sz="4" w:space="0" w:color="auto"/>
            </w:tcBorders>
            <w:vAlign w:val="center"/>
            <w:hideMark/>
          </w:tcPr>
          <w:p w14:paraId="5300148C"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452121EA"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6 </w:t>
            </w:r>
            <w:r w:rsidRPr="00043B27">
              <w:rPr>
                <w:rFonts w:ascii="Arial" w:eastAsia="Calibri" w:hAnsi="Arial" w:cs="Arial"/>
                <w:sz w:val="16"/>
                <w:szCs w:val="16"/>
                <w:lang w:eastAsia="en-US"/>
              </w:rPr>
              <w:t>- prise en charge et suivi d’un accident d’exposition au VIH, au virus de l’hépatite B (VHB) et au virus de l’hépatite C (VHC), conformément à la réglementation en vigueur sur la dispensation des antirétroviraux ou des immunoglobulines pour l’hépatite B, ou orientation vers une structure autorisée</w:t>
            </w:r>
          </w:p>
        </w:tc>
        <w:tc>
          <w:tcPr>
            <w:tcW w:w="1224" w:type="dxa"/>
            <w:tcBorders>
              <w:top w:val="nil"/>
              <w:left w:val="nil"/>
              <w:bottom w:val="single" w:sz="4" w:space="0" w:color="auto"/>
              <w:right w:val="dashed" w:sz="4" w:space="0" w:color="auto"/>
            </w:tcBorders>
            <w:shd w:val="clear" w:color="auto" w:fill="auto"/>
            <w:hideMark/>
          </w:tcPr>
          <w:p w14:paraId="231EECCB"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746EF8F7"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53309580" w14:textId="77777777" w:rsidTr="00C66C03">
        <w:trPr>
          <w:trHeight w:val="564"/>
        </w:trPr>
        <w:tc>
          <w:tcPr>
            <w:tcW w:w="1683" w:type="dxa"/>
            <w:vMerge/>
            <w:tcBorders>
              <w:top w:val="nil"/>
              <w:left w:val="single" w:sz="4" w:space="0" w:color="auto"/>
              <w:bottom w:val="single" w:sz="4" w:space="0" w:color="auto"/>
              <w:right w:val="single" w:sz="4" w:space="0" w:color="auto"/>
            </w:tcBorders>
            <w:vAlign w:val="center"/>
            <w:hideMark/>
          </w:tcPr>
          <w:p w14:paraId="4870F84C"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30F24C15"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7</w:t>
            </w:r>
            <w:r w:rsidRPr="00043B27">
              <w:rPr>
                <w:rFonts w:ascii="Arial" w:eastAsia="Calibri" w:hAnsi="Arial" w:cs="Arial"/>
                <w:sz w:val="16"/>
                <w:szCs w:val="16"/>
                <w:lang w:eastAsia="en-US"/>
              </w:rPr>
              <w:t xml:space="preserve">- prise en charge médicale de l’usager porteur d’une </w:t>
            </w:r>
            <w:proofErr w:type="spellStart"/>
            <w:r w:rsidRPr="00043B27">
              <w:rPr>
                <w:rFonts w:ascii="Arial" w:eastAsia="Calibri" w:hAnsi="Arial" w:cs="Arial"/>
                <w:sz w:val="16"/>
                <w:szCs w:val="16"/>
                <w:lang w:eastAsia="en-US"/>
              </w:rPr>
              <w:t>chlamydiose</w:t>
            </w:r>
            <w:proofErr w:type="spellEnd"/>
            <w:r w:rsidRPr="00043B27">
              <w:rPr>
                <w:rFonts w:ascii="Arial" w:eastAsia="Calibri" w:hAnsi="Arial" w:cs="Arial"/>
                <w:sz w:val="16"/>
                <w:szCs w:val="16"/>
                <w:lang w:eastAsia="en-US"/>
              </w:rPr>
              <w:t xml:space="preserve">, d’une gonococcie, d’une syphilis ou de toute autre IST ne nécessitant pas une prise en charge spécialisée </w:t>
            </w:r>
          </w:p>
        </w:tc>
        <w:tc>
          <w:tcPr>
            <w:tcW w:w="1224" w:type="dxa"/>
            <w:tcBorders>
              <w:top w:val="nil"/>
              <w:left w:val="nil"/>
              <w:bottom w:val="single" w:sz="4" w:space="0" w:color="auto"/>
              <w:right w:val="dashed" w:sz="4" w:space="0" w:color="auto"/>
            </w:tcBorders>
            <w:shd w:val="clear" w:color="auto" w:fill="auto"/>
            <w:hideMark/>
          </w:tcPr>
          <w:p w14:paraId="5A5D9E9D"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549AD6D5"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6B2A5505" w14:textId="77777777" w:rsidTr="00C66C03">
        <w:trPr>
          <w:trHeight w:val="483"/>
        </w:trPr>
        <w:tc>
          <w:tcPr>
            <w:tcW w:w="1683" w:type="dxa"/>
            <w:vMerge/>
            <w:tcBorders>
              <w:top w:val="nil"/>
              <w:left w:val="single" w:sz="4" w:space="0" w:color="auto"/>
              <w:bottom w:val="single" w:sz="4" w:space="0" w:color="auto"/>
              <w:right w:val="single" w:sz="4" w:space="0" w:color="auto"/>
            </w:tcBorders>
            <w:vAlign w:val="center"/>
            <w:hideMark/>
          </w:tcPr>
          <w:p w14:paraId="09E42D77"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11B0D92B"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8</w:t>
            </w:r>
            <w:r w:rsidRPr="00043B27">
              <w:rPr>
                <w:rFonts w:ascii="Arial" w:eastAsia="Calibri" w:hAnsi="Arial" w:cs="Arial"/>
                <w:sz w:val="16"/>
                <w:szCs w:val="16"/>
                <w:lang w:eastAsia="en-US"/>
              </w:rPr>
              <w:t>- orientation (voire accompagnement si nécessaire) de l’usager porteur du VIH ou d’une hépatite virale après confirmation vers une consultation médicale adaptée</w:t>
            </w:r>
          </w:p>
        </w:tc>
        <w:tc>
          <w:tcPr>
            <w:tcW w:w="1224" w:type="dxa"/>
            <w:tcBorders>
              <w:top w:val="nil"/>
              <w:left w:val="nil"/>
              <w:bottom w:val="single" w:sz="4" w:space="0" w:color="auto"/>
              <w:right w:val="dashed" w:sz="4" w:space="0" w:color="auto"/>
            </w:tcBorders>
            <w:shd w:val="clear" w:color="auto" w:fill="auto"/>
            <w:hideMark/>
          </w:tcPr>
          <w:p w14:paraId="4887FD2B"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24083D74"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59946A81" w14:textId="77777777" w:rsidTr="00C66C03">
        <w:trPr>
          <w:trHeight w:val="706"/>
        </w:trPr>
        <w:tc>
          <w:tcPr>
            <w:tcW w:w="1683" w:type="dxa"/>
            <w:vMerge/>
            <w:tcBorders>
              <w:top w:val="nil"/>
              <w:left w:val="single" w:sz="4" w:space="0" w:color="auto"/>
              <w:bottom w:val="single" w:sz="4" w:space="0" w:color="auto"/>
              <w:right w:val="single" w:sz="4" w:space="0" w:color="auto"/>
            </w:tcBorders>
            <w:vAlign w:val="center"/>
            <w:hideMark/>
          </w:tcPr>
          <w:p w14:paraId="520C7E67"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445A0A50"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9 </w:t>
            </w:r>
            <w:r w:rsidRPr="00043B27">
              <w:rPr>
                <w:rFonts w:ascii="Arial" w:eastAsia="Calibri" w:hAnsi="Arial" w:cs="Arial"/>
                <w:sz w:val="16"/>
                <w:szCs w:val="16"/>
                <w:lang w:eastAsia="en-US"/>
              </w:rPr>
              <w:t>- orientation de l’usager porteur d’une IST compliquée dont le traitement nécessite une prise en charge spécialisée vers une structure de santé ou un professionnel ayant compétence pour la réaliser</w:t>
            </w:r>
          </w:p>
        </w:tc>
        <w:tc>
          <w:tcPr>
            <w:tcW w:w="1224" w:type="dxa"/>
            <w:tcBorders>
              <w:top w:val="nil"/>
              <w:left w:val="nil"/>
              <w:bottom w:val="single" w:sz="4" w:space="0" w:color="auto"/>
              <w:right w:val="dashed" w:sz="4" w:space="0" w:color="auto"/>
            </w:tcBorders>
            <w:shd w:val="clear" w:color="auto" w:fill="auto"/>
            <w:hideMark/>
          </w:tcPr>
          <w:p w14:paraId="4D4A712F"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3BE4F4E9"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6B8CCE46" w14:textId="77777777" w:rsidTr="00C66C03">
        <w:trPr>
          <w:trHeight w:val="416"/>
        </w:trPr>
        <w:tc>
          <w:tcPr>
            <w:tcW w:w="1683" w:type="dxa"/>
            <w:vMerge/>
            <w:tcBorders>
              <w:top w:val="nil"/>
              <w:left w:val="single" w:sz="4" w:space="0" w:color="auto"/>
              <w:bottom w:val="single" w:sz="4" w:space="0" w:color="auto"/>
              <w:right w:val="single" w:sz="4" w:space="0" w:color="auto"/>
            </w:tcBorders>
            <w:vAlign w:val="center"/>
            <w:hideMark/>
          </w:tcPr>
          <w:p w14:paraId="2DC6CB3A"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3E6F4D48"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10 </w:t>
            </w:r>
            <w:r w:rsidRPr="00043B27">
              <w:rPr>
                <w:rFonts w:ascii="Arial" w:eastAsia="Calibri" w:hAnsi="Arial" w:cs="Arial"/>
                <w:sz w:val="16"/>
                <w:szCs w:val="16"/>
                <w:lang w:eastAsia="en-US"/>
              </w:rPr>
              <w:t xml:space="preserve">- prise en charge psychologique et sociale de première intention de l’usager </w:t>
            </w:r>
          </w:p>
        </w:tc>
        <w:tc>
          <w:tcPr>
            <w:tcW w:w="1224" w:type="dxa"/>
            <w:tcBorders>
              <w:top w:val="nil"/>
              <w:left w:val="nil"/>
              <w:bottom w:val="single" w:sz="4" w:space="0" w:color="auto"/>
              <w:right w:val="dashed" w:sz="4" w:space="0" w:color="auto"/>
            </w:tcBorders>
            <w:shd w:val="clear" w:color="auto" w:fill="auto"/>
            <w:hideMark/>
          </w:tcPr>
          <w:p w14:paraId="4EF49B7F"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18FE36E6"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49BA3CDD" w14:textId="77777777" w:rsidTr="00C66C03">
        <w:trPr>
          <w:trHeight w:val="876"/>
        </w:trPr>
        <w:tc>
          <w:tcPr>
            <w:tcW w:w="1683" w:type="dxa"/>
            <w:vMerge/>
            <w:tcBorders>
              <w:top w:val="nil"/>
              <w:left w:val="single" w:sz="4" w:space="0" w:color="auto"/>
              <w:bottom w:val="single" w:sz="4" w:space="0" w:color="auto"/>
              <w:right w:val="single" w:sz="4" w:space="0" w:color="auto"/>
            </w:tcBorders>
            <w:vAlign w:val="center"/>
            <w:hideMark/>
          </w:tcPr>
          <w:p w14:paraId="13D24087"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04024081"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11 </w:t>
            </w:r>
            <w:r w:rsidRPr="00043B27">
              <w:rPr>
                <w:rFonts w:ascii="Arial" w:eastAsia="Calibri" w:hAnsi="Arial" w:cs="Arial"/>
                <w:sz w:val="16"/>
                <w:szCs w:val="16"/>
                <w:lang w:eastAsia="en-US"/>
              </w:rPr>
              <w:t>- vaccination contre les virus de l’hépatite B, de l’hépatite A (hors indications  pour les voyageurs) et du papillomavirus selon les recommandations du calendrier vaccinal, et le cas échéant les vaccinations recommandées par les autorités sanitaires pour des publics cibles</w:t>
            </w:r>
          </w:p>
        </w:tc>
        <w:tc>
          <w:tcPr>
            <w:tcW w:w="1224" w:type="dxa"/>
            <w:tcBorders>
              <w:top w:val="nil"/>
              <w:left w:val="nil"/>
              <w:bottom w:val="single" w:sz="4" w:space="0" w:color="auto"/>
              <w:right w:val="dashed" w:sz="4" w:space="0" w:color="auto"/>
            </w:tcBorders>
            <w:shd w:val="clear" w:color="auto" w:fill="auto"/>
            <w:hideMark/>
          </w:tcPr>
          <w:p w14:paraId="657156F3"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48218A0F"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69018D6B" w14:textId="77777777" w:rsidTr="00C66C03">
        <w:trPr>
          <w:trHeight w:val="434"/>
        </w:trPr>
        <w:tc>
          <w:tcPr>
            <w:tcW w:w="1683" w:type="dxa"/>
            <w:vMerge/>
            <w:tcBorders>
              <w:top w:val="nil"/>
              <w:left w:val="single" w:sz="4" w:space="0" w:color="auto"/>
              <w:bottom w:val="single" w:sz="4" w:space="0" w:color="auto"/>
              <w:right w:val="single" w:sz="4" w:space="0" w:color="auto"/>
            </w:tcBorders>
            <w:vAlign w:val="center"/>
            <w:hideMark/>
          </w:tcPr>
          <w:p w14:paraId="08BDB4D8"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70CF6BAD"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12</w:t>
            </w:r>
            <w:r w:rsidRPr="00043B27">
              <w:rPr>
                <w:rFonts w:ascii="Arial" w:eastAsia="Calibri" w:hAnsi="Arial" w:cs="Arial"/>
                <w:sz w:val="16"/>
                <w:szCs w:val="16"/>
                <w:lang w:eastAsia="en-US"/>
              </w:rPr>
              <w:t>- réalisation d’activités hors les murs en direction de publics cibles pour l’information, la prévention et le dépistage</w:t>
            </w:r>
          </w:p>
        </w:tc>
        <w:tc>
          <w:tcPr>
            <w:tcW w:w="1224" w:type="dxa"/>
            <w:tcBorders>
              <w:top w:val="nil"/>
              <w:left w:val="nil"/>
              <w:bottom w:val="single" w:sz="4" w:space="0" w:color="auto"/>
              <w:right w:val="dashed" w:sz="4" w:space="0" w:color="auto"/>
            </w:tcBorders>
            <w:shd w:val="clear" w:color="auto" w:fill="auto"/>
            <w:hideMark/>
          </w:tcPr>
          <w:p w14:paraId="6062C84D"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48AB26EF"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0914BB42" w14:textId="77777777" w:rsidTr="00C66C03">
        <w:trPr>
          <w:trHeight w:val="187"/>
        </w:trPr>
        <w:tc>
          <w:tcPr>
            <w:tcW w:w="1683" w:type="dxa"/>
            <w:vMerge/>
            <w:tcBorders>
              <w:top w:val="nil"/>
              <w:left w:val="single" w:sz="4" w:space="0" w:color="auto"/>
              <w:bottom w:val="single" w:sz="4" w:space="0" w:color="auto"/>
              <w:right w:val="single" w:sz="4" w:space="0" w:color="auto"/>
            </w:tcBorders>
            <w:vAlign w:val="center"/>
            <w:hideMark/>
          </w:tcPr>
          <w:p w14:paraId="7B9B1F9A"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09186011"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13 </w:t>
            </w:r>
            <w:r w:rsidRPr="00043B27">
              <w:rPr>
                <w:rFonts w:ascii="Arial" w:eastAsia="Calibri" w:hAnsi="Arial" w:cs="Arial"/>
                <w:sz w:val="16"/>
                <w:szCs w:val="16"/>
                <w:lang w:eastAsia="en-US"/>
              </w:rPr>
              <w:t>- conseil et expertise auprès des professionnels locaux</w:t>
            </w:r>
          </w:p>
        </w:tc>
        <w:tc>
          <w:tcPr>
            <w:tcW w:w="1224" w:type="dxa"/>
            <w:tcBorders>
              <w:top w:val="nil"/>
              <w:left w:val="nil"/>
              <w:bottom w:val="single" w:sz="4" w:space="0" w:color="auto"/>
              <w:right w:val="dashed" w:sz="4" w:space="0" w:color="auto"/>
            </w:tcBorders>
            <w:shd w:val="clear" w:color="auto" w:fill="auto"/>
            <w:hideMark/>
          </w:tcPr>
          <w:p w14:paraId="072A2F3E"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78630070"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A12508" w:rsidRPr="00043B27" w14:paraId="0606A67C" w14:textId="77777777" w:rsidTr="00D811EE">
        <w:trPr>
          <w:trHeight w:val="187"/>
        </w:trPr>
        <w:tc>
          <w:tcPr>
            <w:tcW w:w="1683" w:type="dxa"/>
            <w:tcBorders>
              <w:top w:val="nil"/>
              <w:left w:val="single" w:sz="4" w:space="0" w:color="auto"/>
              <w:bottom w:val="single" w:sz="4" w:space="0" w:color="auto"/>
              <w:right w:val="single" w:sz="4" w:space="0" w:color="auto"/>
            </w:tcBorders>
            <w:vAlign w:val="center"/>
          </w:tcPr>
          <w:p w14:paraId="7B607C1C" w14:textId="77777777" w:rsidR="00A12508" w:rsidRPr="00043B27" w:rsidRDefault="00A12508"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tcPr>
          <w:p w14:paraId="3F8633A9" w14:textId="77777777" w:rsidR="00A12508" w:rsidRPr="00D811EE" w:rsidRDefault="00A12508" w:rsidP="00C66C03">
            <w:pPr>
              <w:spacing w:line="276" w:lineRule="auto"/>
              <w:rPr>
                <w:rFonts w:ascii="Arial" w:eastAsia="Calibri" w:hAnsi="Arial" w:cs="Arial"/>
                <w:b/>
                <w:bCs/>
                <w:sz w:val="16"/>
                <w:szCs w:val="16"/>
                <w:lang w:eastAsia="en-US"/>
              </w:rPr>
            </w:pPr>
            <w:r w:rsidRPr="00D811EE">
              <w:rPr>
                <w:rFonts w:ascii="Arial" w:eastAsia="Calibri" w:hAnsi="Arial" w:cs="Arial"/>
                <w:b/>
                <w:bCs/>
                <w:sz w:val="16"/>
                <w:szCs w:val="16"/>
                <w:lang w:eastAsia="en-US"/>
              </w:rPr>
              <w:t xml:space="preserve">14 - </w:t>
            </w:r>
            <w:r w:rsidRPr="00D811EE">
              <w:rPr>
                <w:rFonts w:ascii="roboto" w:hAnsi="roboto"/>
                <w:color w:val="333333"/>
                <w:sz w:val="26"/>
                <w:szCs w:val="26"/>
              </w:rPr>
              <w:t xml:space="preserve"> </w:t>
            </w:r>
            <w:r w:rsidRPr="00D811EE">
              <w:rPr>
                <w:rFonts w:ascii="Arial" w:hAnsi="Arial" w:cs="Arial"/>
                <w:sz w:val="16"/>
                <w:szCs w:val="16"/>
              </w:rPr>
              <w:t xml:space="preserve">délivrance des traitements préventifs et notamment la Prophylaxie </w:t>
            </w:r>
            <w:proofErr w:type="spellStart"/>
            <w:r w:rsidRPr="00D811EE">
              <w:rPr>
                <w:rFonts w:ascii="Arial" w:hAnsi="Arial" w:cs="Arial"/>
                <w:sz w:val="16"/>
                <w:szCs w:val="16"/>
              </w:rPr>
              <w:t>pré-exposition</w:t>
            </w:r>
            <w:proofErr w:type="spellEnd"/>
            <w:r w:rsidRPr="00D811EE">
              <w:rPr>
                <w:rFonts w:ascii="Arial" w:hAnsi="Arial" w:cs="Arial"/>
                <w:sz w:val="16"/>
                <w:szCs w:val="16"/>
              </w:rPr>
              <w:t xml:space="preserve"> (</w:t>
            </w:r>
            <w:proofErr w:type="spellStart"/>
            <w:r w:rsidRPr="00D811EE">
              <w:rPr>
                <w:rFonts w:ascii="Arial" w:hAnsi="Arial" w:cs="Arial"/>
                <w:sz w:val="16"/>
                <w:szCs w:val="16"/>
              </w:rPr>
              <w:t>Prep</w:t>
            </w:r>
            <w:proofErr w:type="spellEnd"/>
            <w:r w:rsidRPr="00D811EE">
              <w:rPr>
                <w:rFonts w:ascii="Arial" w:hAnsi="Arial" w:cs="Arial"/>
                <w:sz w:val="16"/>
                <w:szCs w:val="16"/>
              </w:rPr>
              <w:t>)</w:t>
            </w:r>
          </w:p>
        </w:tc>
        <w:tc>
          <w:tcPr>
            <w:tcW w:w="1224" w:type="dxa"/>
            <w:tcBorders>
              <w:top w:val="nil"/>
              <w:left w:val="nil"/>
              <w:bottom w:val="single" w:sz="4" w:space="0" w:color="auto"/>
              <w:right w:val="dashed" w:sz="4" w:space="0" w:color="auto"/>
            </w:tcBorders>
            <w:shd w:val="clear" w:color="auto" w:fill="auto"/>
          </w:tcPr>
          <w:p w14:paraId="1A78AD0B" w14:textId="77777777" w:rsidR="00A12508" w:rsidRPr="00043B27" w:rsidRDefault="00A12508"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22933FE3" w14:textId="77777777" w:rsidR="00A12508" w:rsidRPr="00043B27" w:rsidRDefault="00A12508" w:rsidP="00C66C03">
            <w:pPr>
              <w:spacing w:after="200" w:line="276" w:lineRule="auto"/>
              <w:jc w:val="center"/>
              <w:rPr>
                <w:rFonts w:ascii="Arial" w:eastAsia="Calibri" w:hAnsi="Arial" w:cs="Arial"/>
                <w:b/>
                <w:bCs/>
                <w:sz w:val="16"/>
                <w:szCs w:val="16"/>
                <w:lang w:eastAsia="en-US"/>
              </w:rPr>
            </w:pPr>
          </w:p>
        </w:tc>
      </w:tr>
      <w:tr w:rsidR="00A12508" w:rsidRPr="00043B27" w14:paraId="5994A1B5" w14:textId="77777777" w:rsidTr="00D811EE">
        <w:trPr>
          <w:trHeight w:val="187"/>
        </w:trPr>
        <w:tc>
          <w:tcPr>
            <w:tcW w:w="1683" w:type="dxa"/>
            <w:tcBorders>
              <w:top w:val="nil"/>
              <w:left w:val="single" w:sz="4" w:space="0" w:color="auto"/>
              <w:bottom w:val="single" w:sz="4" w:space="0" w:color="auto"/>
              <w:right w:val="single" w:sz="4" w:space="0" w:color="auto"/>
            </w:tcBorders>
            <w:vAlign w:val="center"/>
          </w:tcPr>
          <w:p w14:paraId="482D8D4E" w14:textId="77777777" w:rsidR="00A12508" w:rsidRPr="00043B27" w:rsidRDefault="00A12508"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tcPr>
          <w:p w14:paraId="1692D443" w14:textId="77777777" w:rsidR="00A12508" w:rsidRPr="00D811EE" w:rsidRDefault="009D392A" w:rsidP="00C66C03">
            <w:pPr>
              <w:spacing w:line="276" w:lineRule="auto"/>
              <w:rPr>
                <w:rFonts w:ascii="Arial" w:eastAsia="Calibri" w:hAnsi="Arial" w:cs="Arial"/>
                <w:b/>
                <w:bCs/>
                <w:sz w:val="16"/>
                <w:szCs w:val="16"/>
                <w:lang w:eastAsia="en-US"/>
              </w:rPr>
            </w:pPr>
            <w:r w:rsidRPr="00D811EE">
              <w:rPr>
                <w:rFonts w:ascii="Arial" w:eastAsia="Calibri" w:hAnsi="Arial" w:cs="Arial"/>
                <w:b/>
                <w:bCs/>
                <w:sz w:val="16"/>
                <w:szCs w:val="16"/>
                <w:lang w:eastAsia="en-US"/>
              </w:rPr>
              <w:t xml:space="preserve">15 – </w:t>
            </w:r>
            <w:r w:rsidRPr="00D811EE">
              <w:rPr>
                <w:rFonts w:ascii="Arial" w:eastAsia="Calibri" w:hAnsi="Arial" w:cs="Arial"/>
                <w:bCs/>
                <w:sz w:val="16"/>
                <w:szCs w:val="16"/>
                <w:lang w:eastAsia="en-US"/>
              </w:rPr>
              <w:t>délivrance du traitement post-exposition (TPE)</w:t>
            </w:r>
          </w:p>
        </w:tc>
        <w:tc>
          <w:tcPr>
            <w:tcW w:w="1224" w:type="dxa"/>
            <w:tcBorders>
              <w:top w:val="nil"/>
              <w:left w:val="nil"/>
              <w:bottom w:val="single" w:sz="4" w:space="0" w:color="auto"/>
              <w:right w:val="dashed" w:sz="4" w:space="0" w:color="auto"/>
            </w:tcBorders>
            <w:shd w:val="clear" w:color="auto" w:fill="auto"/>
          </w:tcPr>
          <w:p w14:paraId="19E5C989" w14:textId="77777777" w:rsidR="00A12508" w:rsidRPr="00043B27" w:rsidRDefault="00A12508"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1F715348" w14:textId="77777777" w:rsidR="00A12508" w:rsidRPr="00043B27" w:rsidRDefault="00A12508" w:rsidP="00C66C03">
            <w:pPr>
              <w:spacing w:after="200" w:line="276" w:lineRule="auto"/>
              <w:jc w:val="center"/>
              <w:rPr>
                <w:rFonts w:ascii="Arial" w:eastAsia="Calibri" w:hAnsi="Arial" w:cs="Arial"/>
                <w:b/>
                <w:bCs/>
                <w:sz w:val="16"/>
                <w:szCs w:val="16"/>
                <w:lang w:eastAsia="en-US"/>
              </w:rPr>
            </w:pPr>
          </w:p>
        </w:tc>
      </w:tr>
      <w:tr w:rsidR="00866659" w:rsidRPr="00043B27" w14:paraId="756725A1" w14:textId="77777777" w:rsidTr="00C66C03">
        <w:trPr>
          <w:trHeight w:val="333"/>
        </w:trPr>
        <w:tc>
          <w:tcPr>
            <w:tcW w:w="1683" w:type="dxa"/>
            <w:vMerge w:val="restart"/>
            <w:tcBorders>
              <w:top w:val="nil"/>
              <w:left w:val="single" w:sz="4" w:space="0" w:color="auto"/>
              <w:bottom w:val="single" w:sz="4" w:space="0" w:color="auto"/>
              <w:right w:val="single" w:sz="4" w:space="0" w:color="auto"/>
            </w:tcBorders>
            <w:shd w:val="clear" w:color="auto" w:fill="auto"/>
            <w:vAlign w:val="center"/>
            <w:hideMark/>
          </w:tcPr>
          <w:p w14:paraId="360C9191" w14:textId="77777777" w:rsidR="00866659" w:rsidRPr="00043B27" w:rsidRDefault="00866659" w:rsidP="00C66C03">
            <w:pPr>
              <w:spacing w:after="200"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Missions dans le domaine de la prévention des autres risques liés à la sexualité dans une approche globale de santé sexuelle</w:t>
            </w:r>
          </w:p>
        </w:tc>
        <w:tc>
          <w:tcPr>
            <w:tcW w:w="5735" w:type="dxa"/>
            <w:tcBorders>
              <w:top w:val="nil"/>
              <w:left w:val="nil"/>
              <w:bottom w:val="single" w:sz="4" w:space="0" w:color="auto"/>
              <w:right w:val="single" w:sz="4" w:space="0" w:color="auto"/>
            </w:tcBorders>
            <w:shd w:val="clear" w:color="auto" w:fill="auto"/>
            <w:hideMark/>
          </w:tcPr>
          <w:p w14:paraId="1B394856" w14:textId="77777777" w:rsidR="00866659" w:rsidRPr="00D811EE" w:rsidRDefault="00C66C03" w:rsidP="00C66C03">
            <w:pPr>
              <w:spacing w:line="276" w:lineRule="auto"/>
              <w:rPr>
                <w:rFonts w:ascii="Arial" w:eastAsia="Calibri" w:hAnsi="Arial" w:cs="Arial"/>
                <w:b/>
                <w:bCs/>
                <w:sz w:val="16"/>
                <w:szCs w:val="16"/>
                <w:lang w:eastAsia="en-US"/>
              </w:rPr>
            </w:pPr>
            <w:r w:rsidRPr="00D811EE">
              <w:rPr>
                <w:rFonts w:ascii="Arial" w:eastAsia="Calibri" w:hAnsi="Arial" w:cs="Arial"/>
                <w:b/>
                <w:bCs/>
                <w:sz w:val="16"/>
                <w:szCs w:val="16"/>
                <w:lang w:eastAsia="en-US"/>
              </w:rPr>
              <w:t>16</w:t>
            </w:r>
            <w:r w:rsidR="00866659" w:rsidRPr="00D811EE">
              <w:rPr>
                <w:rFonts w:ascii="Arial" w:eastAsia="Calibri" w:hAnsi="Arial" w:cs="Arial"/>
                <w:b/>
                <w:bCs/>
                <w:sz w:val="16"/>
                <w:szCs w:val="16"/>
                <w:lang w:eastAsia="en-US"/>
              </w:rPr>
              <w:t xml:space="preserve"> </w:t>
            </w:r>
            <w:r w:rsidR="00866659" w:rsidRPr="00D811EE">
              <w:rPr>
                <w:rFonts w:ascii="Arial" w:eastAsia="Calibri" w:hAnsi="Arial" w:cs="Arial"/>
                <w:sz w:val="16"/>
                <w:szCs w:val="16"/>
                <w:lang w:eastAsia="en-US"/>
              </w:rPr>
              <w:t>- information et éducation à la sexualité</w:t>
            </w:r>
          </w:p>
        </w:tc>
        <w:tc>
          <w:tcPr>
            <w:tcW w:w="1224" w:type="dxa"/>
            <w:tcBorders>
              <w:top w:val="nil"/>
              <w:left w:val="nil"/>
              <w:bottom w:val="single" w:sz="4" w:space="0" w:color="auto"/>
              <w:right w:val="dashed" w:sz="4" w:space="0" w:color="auto"/>
            </w:tcBorders>
            <w:shd w:val="clear" w:color="auto" w:fill="auto"/>
            <w:hideMark/>
          </w:tcPr>
          <w:p w14:paraId="7F98CADA"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23AB1591"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4ED6A873" w14:textId="77777777" w:rsidTr="00C66C03">
        <w:trPr>
          <w:trHeight w:val="333"/>
        </w:trPr>
        <w:tc>
          <w:tcPr>
            <w:tcW w:w="1683" w:type="dxa"/>
            <w:vMerge/>
            <w:tcBorders>
              <w:top w:val="nil"/>
              <w:left w:val="single" w:sz="4" w:space="0" w:color="auto"/>
              <w:bottom w:val="single" w:sz="4" w:space="0" w:color="auto"/>
              <w:right w:val="single" w:sz="4" w:space="0" w:color="auto"/>
            </w:tcBorders>
            <w:vAlign w:val="center"/>
            <w:hideMark/>
          </w:tcPr>
          <w:p w14:paraId="111B760C"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658C54D7" w14:textId="77777777" w:rsidR="00866659" w:rsidRPr="00043B27" w:rsidRDefault="00C66C03" w:rsidP="00C66C03">
            <w:pPr>
              <w:spacing w:line="276" w:lineRule="auto"/>
              <w:rPr>
                <w:rFonts w:ascii="Arial" w:eastAsia="Calibri" w:hAnsi="Arial" w:cs="Arial"/>
                <w:b/>
                <w:bCs/>
                <w:sz w:val="16"/>
                <w:szCs w:val="16"/>
                <w:lang w:eastAsia="en-US"/>
              </w:rPr>
            </w:pPr>
            <w:r>
              <w:rPr>
                <w:rFonts w:ascii="Arial" w:eastAsia="Calibri" w:hAnsi="Arial" w:cs="Arial"/>
                <w:b/>
                <w:bCs/>
                <w:sz w:val="16"/>
                <w:szCs w:val="16"/>
                <w:lang w:eastAsia="en-US"/>
              </w:rPr>
              <w:t>17</w:t>
            </w:r>
            <w:r w:rsidR="00866659" w:rsidRPr="00043B27">
              <w:rPr>
                <w:rFonts w:ascii="Arial" w:eastAsia="Calibri" w:hAnsi="Arial" w:cs="Arial"/>
                <w:b/>
                <w:bCs/>
                <w:sz w:val="16"/>
                <w:szCs w:val="16"/>
                <w:lang w:eastAsia="en-US"/>
              </w:rPr>
              <w:t xml:space="preserve"> </w:t>
            </w:r>
            <w:r w:rsidR="00866659" w:rsidRPr="00043B27">
              <w:rPr>
                <w:rFonts w:ascii="Arial" w:eastAsia="Calibri" w:hAnsi="Arial" w:cs="Arial"/>
                <w:sz w:val="16"/>
                <w:szCs w:val="16"/>
                <w:lang w:eastAsia="en-US"/>
              </w:rPr>
              <w:t>- information sur la grossesse et orientation pour sa prise en charge</w:t>
            </w:r>
          </w:p>
        </w:tc>
        <w:tc>
          <w:tcPr>
            <w:tcW w:w="1224" w:type="dxa"/>
            <w:tcBorders>
              <w:top w:val="nil"/>
              <w:left w:val="nil"/>
              <w:bottom w:val="single" w:sz="4" w:space="0" w:color="auto"/>
              <w:right w:val="dashed" w:sz="4" w:space="0" w:color="auto"/>
            </w:tcBorders>
            <w:shd w:val="clear" w:color="auto" w:fill="auto"/>
            <w:hideMark/>
          </w:tcPr>
          <w:p w14:paraId="539FBBEF"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31F99505"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5858A045" w14:textId="77777777" w:rsidTr="00C66C03">
        <w:trPr>
          <w:trHeight w:val="670"/>
        </w:trPr>
        <w:tc>
          <w:tcPr>
            <w:tcW w:w="1683" w:type="dxa"/>
            <w:vMerge/>
            <w:tcBorders>
              <w:top w:val="nil"/>
              <w:left w:val="single" w:sz="4" w:space="0" w:color="auto"/>
              <w:bottom w:val="single" w:sz="4" w:space="0" w:color="auto"/>
              <w:right w:val="single" w:sz="4" w:space="0" w:color="auto"/>
            </w:tcBorders>
            <w:vAlign w:val="center"/>
            <w:hideMark/>
          </w:tcPr>
          <w:p w14:paraId="1C091022"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nil"/>
              <w:left w:val="nil"/>
              <w:bottom w:val="single" w:sz="4" w:space="0" w:color="auto"/>
              <w:right w:val="single" w:sz="4" w:space="0" w:color="auto"/>
            </w:tcBorders>
            <w:shd w:val="clear" w:color="auto" w:fill="auto"/>
            <w:hideMark/>
          </w:tcPr>
          <w:p w14:paraId="22BC9F5A" w14:textId="77777777" w:rsidR="00866659" w:rsidRPr="00043B27" w:rsidRDefault="00C66C03" w:rsidP="00C66C03">
            <w:pPr>
              <w:spacing w:line="276" w:lineRule="auto"/>
              <w:rPr>
                <w:rFonts w:ascii="Arial" w:eastAsia="Calibri" w:hAnsi="Arial" w:cs="Arial"/>
                <w:b/>
                <w:bCs/>
                <w:sz w:val="16"/>
                <w:szCs w:val="16"/>
                <w:lang w:eastAsia="en-US"/>
              </w:rPr>
            </w:pPr>
            <w:r>
              <w:rPr>
                <w:rFonts w:ascii="Arial" w:eastAsia="Calibri" w:hAnsi="Arial" w:cs="Arial"/>
                <w:b/>
                <w:bCs/>
                <w:sz w:val="16"/>
                <w:szCs w:val="16"/>
                <w:lang w:eastAsia="en-US"/>
              </w:rPr>
              <w:t>18</w:t>
            </w:r>
            <w:r w:rsidR="00866659" w:rsidRPr="00043B27">
              <w:rPr>
                <w:rFonts w:ascii="Arial" w:eastAsia="Calibri" w:hAnsi="Arial" w:cs="Arial"/>
                <w:b/>
                <w:bCs/>
                <w:sz w:val="16"/>
                <w:szCs w:val="16"/>
                <w:lang w:eastAsia="en-US"/>
              </w:rPr>
              <w:t xml:space="preserve"> </w:t>
            </w:r>
            <w:r w:rsidR="00866659" w:rsidRPr="00043B27">
              <w:rPr>
                <w:rFonts w:ascii="Arial" w:eastAsia="Calibri" w:hAnsi="Arial" w:cs="Arial"/>
                <w:sz w:val="16"/>
                <w:szCs w:val="16"/>
                <w:lang w:eastAsia="en-US"/>
              </w:rPr>
              <w:t>- prévention des grossesses non désirées notamment par  la prescription de contraception y compris la contraception d’urgence et la délivrance de celle-ci dans certaines situations d’urgence sanitaire ou sociale ; orientation des demandes d’interruption volontaire de grossesse vers une structure de santé ou un professionnel compétent</w:t>
            </w:r>
          </w:p>
        </w:tc>
        <w:tc>
          <w:tcPr>
            <w:tcW w:w="1224" w:type="dxa"/>
            <w:vMerge w:val="restart"/>
            <w:tcBorders>
              <w:top w:val="nil"/>
              <w:left w:val="nil"/>
              <w:right w:val="dashed" w:sz="4" w:space="0" w:color="auto"/>
            </w:tcBorders>
            <w:shd w:val="clear" w:color="auto" w:fill="auto"/>
            <w:hideMark/>
          </w:tcPr>
          <w:p w14:paraId="3939FF9C"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vMerge w:val="restart"/>
            <w:tcBorders>
              <w:top w:val="nil"/>
              <w:left w:val="dashed" w:sz="4" w:space="0" w:color="auto"/>
              <w:right w:val="single" w:sz="4" w:space="0" w:color="auto"/>
            </w:tcBorders>
            <w:shd w:val="clear" w:color="auto" w:fill="auto"/>
          </w:tcPr>
          <w:p w14:paraId="010FDB31"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3481C446" w14:textId="77777777" w:rsidTr="00C66C03">
        <w:trPr>
          <w:trHeight w:val="643"/>
        </w:trPr>
        <w:tc>
          <w:tcPr>
            <w:tcW w:w="1683" w:type="dxa"/>
            <w:vMerge/>
            <w:tcBorders>
              <w:top w:val="nil"/>
              <w:left w:val="single" w:sz="4" w:space="0" w:color="auto"/>
              <w:bottom w:val="single" w:sz="4" w:space="0" w:color="auto"/>
              <w:right w:val="single" w:sz="4" w:space="0" w:color="auto"/>
            </w:tcBorders>
            <w:vAlign w:val="center"/>
            <w:hideMark/>
          </w:tcPr>
          <w:p w14:paraId="5B095D1E" w14:textId="77777777" w:rsidR="00866659" w:rsidRPr="00043B27" w:rsidRDefault="00866659" w:rsidP="00C66C03">
            <w:pPr>
              <w:spacing w:after="200" w:line="276" w:lineRule="auto"/>
              <w:rPr>
                <w:rFonts w:ascii="Arial" w:eastAsia="Calibri" w:hAnsi="Arial" w:cs="Arial"/>
                <w:b/>
                <w:bCs/>
                <w:sz w:val="16"/>
                <w:szCs w:val="16"/>
                <w:lang w:eastAsia="en-US"/>
              </w:rPr>
            </w:pPr>
          </w:p>
        </w:tc>
        <w:tc>
          <w:tcPr>
            <w:tcW w:w="5735" w:type="dxa"/>
            <w:tcBorders>
              <w:top w:val="single" w:sz="4" w:space="0" w:color="auto"/>
              <w:left w:val="nil"/>
              <w:bottom w:val="single" w:sz="4" w:space="0" w:color="auto"/>
              <w:right w:val="single" w:sz="4" w:space="0" w:color="auto"/>
            </w:tcBorders>
            <w:shd w:val="clear" w:color="auto" w:fill="auto"/>
            <w:hideMark/>
          </w:tcPr>
          <w:p w14:paraId="11463C57" w14:textId="77777777" w:rsidR="00866659" w:rsidRPr="00043B27" w:rsidRDefault="00866659" w:rsidP="00C66C03">
            <w:pPr>
              <w:spacing w:line="276" w:lineRule="auto"/>
              <w:rPr>
                <w:rFonts w:ascii="Arial" w:eastAsia="Calibri" w:hAnsi="Arial" w:cs="Arial"/>
                <w:b/>
                <w:bCs/>
                <w:sz w:val="16"/>
                <w:szCs w:val="16"/>
                <w:lang w:eastAsia="en-US"/>
              </w:rPr>
            </w:pPr>
            <w:r w:rsidRPr="00043B27">
              <w:rPr>
                <w:rFonts w:ascii="Arial" w:eastAsia="Calibri" w:hAnsi="Arial" w:cs="Arial"/>
                <w:b/>
                <w:sz w:val="16"/>
                <w:szCs w:val="16"/>
                <w:lang w:eastAsia="en-US"/>
              </w:rPr>
              <w:t>1</w:t>
            </w:r>
            <w:r w:rsidR="00C66C03">
              <w:rPr>
                <w:rFonts w:ascii="Arial" w:eastAsia="Calibri" w:hAnsi="Arial" w:cs="Arial"/>
                <w:b/>
                <w:sz w:val="16"/>
                <w:szCs w:val="16"/>
                <w:lang w:eastAsia="en-US"/>
              </w:rPr>
              <w:t>9</w:t>
            </w:r>
            <w:r w:rsidRPr="00043B27">
              <w:rPr>
                <w:rFonts w:ascii="Arial" w:eastAsia="Calibri" w:hAnsi="Arial" w:cs="Arial"/>
                <w:sz w:val="16"/>
                <w:szCs w:val="16"/>
                <w:lang w:eastAsia="en-US"/>
              </w:rPr>
              <w:t xml:space="preserve"> - prévention et détection des violences sexuelles ou des violences liées à l’orientation sexuelle et à l’identité de genre, des troubles et dysfonctions sexuels, par la proposition d’une orientation vers une prise en charge adéquate</w:t>
            </w:r>
          </w:p>
        </w:tc>
        <w:tc>
          <w:tcPr>
            <w:tcW w:w="1224" w:type="dxa"/>
            <w:vMerge/>
            <w:tcBorders>
              <w:left w:val="nil"/>
              <w:bottom w:val="single" w:sz="4" w:space="0" w:color="auto"/>
              <w:right w:val="dashed" w:sz="4" w:space="0" w:color="auto"/>
            </w:tcBorders>
            <w:shd w:val="clear" w:color="auto" w:fill="auto"/>
            <w:hideMark/>
          </w:tcPr>
          <w:p w14:paraId="4E85936C"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vMerge/>
            <w:tcBorders>
              <w:left w:val="dashed" w:sz="4" w:space="0" w:color="auto"/>
              <w:bottom w:val="single" w:sz="4" w:space="0" w:color="auto"/>
              <w:right w:val="single" w:sz="4" w:space="0" w:color="auto"/>
            </w:tcBorders>
            <w:shd w:val="clear" w:color="auto" w:fill="auto"/>
          </w:tcPr>
          <w:p w14:paraId="75756A73"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r w:rsidR="00866659" w:rsidRPr="00043B27" w14:paraId="4152C9AB" w14:textId="77777777" w:rsidTr="00C66C03">
        <w:trPr>
          <w:trHeight w:val="765"/>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71538D10" w14:textId="77777777" w:rsidR="00866659" w:rsidRPr="00043B27" w:rsidRDefault="00866659" w:rsidP="00C66C03">
            <w:pPr>
              <w:spacing w:after="200"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Prise en charge spécifique et facultative</w:t>
            </w:r>
          </w:p>
        </w:tc>
        <w:tc>
          <w:tcPr>
            <w:tcW w:w="5735" w:type="dxa"/>
            <w:tcBorders>
              <w:top w:val="nil"/>
              <w:left w:val="nil"/>
              <w:bottom w:val="single" w:sz="4" w:space="0" w:color="auto"/>
              <w:right w:val="single" w:sz="4" w:space="0" w:color="auto"/>
            </w:tcBorders>
            <w:shd w:val="clear" w:color="auto" w:fill="auto"/>
            <w:hideMark/>
          </w:tcPr>
          <w:p w14:paraId="2D57A4A3" w14:textId="77777777" w:rsidR="00866659" w:rsidRPr="00043B27" w:rsidRDefault="00C66C03" w:rsidP="00C66C03">
            <w:pPr>
              <w:spacing w:line="276" w:lineRule="auto"/>
              <w:rPr>
                <w:rFonts w:ascii="Arial" w:eastAsia="Calibri" w:hAnsi="Arial" w:cs="Arial"/>
                <w:b/>
                <w:bCs/>
                <w:sz w:val="16"/>
                <w:szCs w:val="16"/>
                <w:lang w:eastAsia="en-US"/>
              </w:rPr>
            </w:pPr>
            <w:r>
              <w:rPr>
                <w:rFonts w:ascii="Arial" w:eastAsia="Calibri" w:hAnsi="Arial" w:cs="Arial"/>
                <w:b/>
                <w:bCs/>
                <w:sz w:val="16"/>
                <w:szCs w:val="16"/>
                <w:lang w:eastAsia="en-US"/>
              </w:rPr>
              <w:t>20</w:t>
            </w:r>
            <w:r w:rsidR="00866659" w:rsidRPr="00043B27">
              <w:rPr>
                <w:rFonts w:ascii="Arial" w:eastAsia="Calibri" w:hAnsi="Arial" w:cs="Arial"/>
                <w:b/>
                <w:bCs/>
                <w:sz w:val="16"/>
                <w:szCs w:val="16"/>
                <w:lang w:eastAsia="en-US"/>
              </w:rPr>
              <w:t xml:space="preserve"> </w:t>
            </w:r>
            <w:r w:rsidR="00866659" w:rsidRPr="00043B27">
              <w:rPr>
                <w:rFonts w:ascii="Arial" w:eastAsia="Calibri" w:hAnsi="Arial" w:cs="Arial"/>
                <w:sz w:val="16"/>
                <w:szCs w:val="16"/>
                <w:lang w:eastAsia="en-US"/>
              </w:rPr>
              <w:t>- En vue de répondre à des besoins territoriaux ou populationnels dans les domaines visés ci-dessus, organisation  avec l’accord de l’ARS d’une prise en charge spécifique orientée vers la réponse à ces besoins : préciser</w:t>
            </w:r>
          </w:p>
        </w:tc>
        <w:tc>
          <w:tcPr>
            <w:tcW w:w="1224" w:type="dxa"/>
            <w:tcBorders>
              <w:top w:val="nil"/>
              <w:left w:val="nil"/>
              <w:bottom w:val="single" w:sz="4" w:space="0" w:color="auto"/>
              <w:right w:val="dashed" w:sz="4" w:space="0" w:color="auto"/>
            </w:tcBorders>
            <w:shd w:val="clear" w:color="auto" w:fill="auto"/>
            <w:hideMark/>
          </w:tcPr>
          <w:p w14:paraId="1653C494"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c>
          <w:tcPr>
            <w:tcW w:w="1377" w:type="dxa"/>
            <w:tcBorders>
              <w:top w:val="nil"/>
              <w:left w:val="dashed" w:sz="4" w:space="0" w:color="auto"/>
              <w:bottom w:val="single" w:sz="4" w:space="0" w:color="auto"/>
              <w:right w:val="single" w:sz="4" w:space="0" w:color="auto"/>
            </w:tcBorders>
            <w:shd w:val="clear" w:color="auto" w:fill="auto"/>
          </w:tcPr>
          <w:p w14:paraId="26A9208F" w14:textId="77777777" w:rsidR="00866659" w:rsidRPr="00043B27" w:rsidRDefault="00866659" w:rsidP="00C66C03">
            <w:pPr>
              <w:spacing w:after="200" w:line="276" w:lineRule="auto"/>
              <w:jc w:val="center"/>
              <w:rPr>
                <w:rFonts w:ascii="Arial" w:eastAsia="Calibri" w:hAnsi="Arial" w:cs="Arial"/>
                <w:b/>
                <w:bCs/>
                <w:sz w:val="16"/>
                <w:szCs w:val="16"/>
                <w:lang w:eastAsia="en-US"/>
              </w:rPr>
            </w:pPr>
          </w:p>
        </w:tc>
      </w:tr>
    </w:tbl>
    <w:p w14:paraId="0C30646F" w14:textId="6155876B" w:rsidR="00043B27" w:rsidRPr="00043B27" w:rsidRDefault="00043B27" w:rsidP="00043B27">
      <w:pPr>
        <w:spacing w:after="200" w:line="276" w:lineRule="auto"/>
        <w:rPr>
          <w:rFonts w:ascii="Arial" w:eastAsia="Calibri" w:hAnsi="Arial" w:cs="Arial"/>
          <w:sz w:val="22"/>
          <w:szCs w:val="22"/>
          <w:lang w:eastAsia="en-US"/>
        </w:rPr>
      </w:pPr>
      <w:r w:rsidRPr="00043B27">
        <w:rPr>
          <w:rFonts w:ascii="Arial" w:eastAsia="Calibri" w:hAnsi="Arial" w:cs="Arial"/>
          <w:sz w:val="22"/>
          <w:szCs w:val="22"/>
          <w:lang w:eastAsia="en-US"/>
        </w:rPr>
        <w:br w:type="page"/>
      </w:r>
    </w:p>
    <w:p w14:paraId="5E0BD29F" w14:textId="1D79EFD2" w:rsidR="00043B27" w:rsidRPr="00043B27" w:rsidRDefault="00186FAE" w:rsidP="00043B27">
      <w:pPr>
        <w:spacing w:after="200" w:line="276" w:lineRule="auto"/>
        <w:rPr>
          <w:rFonts w:ascii="Arial" w:eastAsia="Calibri" w:hAnsi="Arial" w:cs="Arial"/>
          <w:b/>
          <w:sz w:val="22"/>
          <w:szCs w:val="22"/>
          <w:u w:val="single"/>
          <w:lang w:eastAsia="en-US"/>
        </w:rPr>
      </w:pPr>
      <w:r>
        <w:rPr>
          <w:rFonts w:ascii="Arial" w:eastAsia="Calibri" w:hAnsi="Arial" w:cs="Arial"/>
          <w:b/>
          <w:noProof/>
          <w:sz w:val="22"/>
          <w:szCs w:val="22"/>
          <w:u w:val="single"/>
        </w:rPr>
        <w:lastRenderedPageBreak/>
        <mc:AlternateContent>
          <mc:Choice Requires="wps">
            <w:drawing>
              <wp:anchor distT="0" distB="0" distL="114300" distR="114300" simplePos="0" relativeHeight="251666944" behindDoc="0" locked="0" layoutInCell="1" allowOverlap="1" wp14:anchorId="7DE95CC5" wp14:editId="7B1FFFF2">
                <wp:simplePos x="0" y="0"/>
                <wp:positionH relativeFrom="margin">
                  <wp:align>center</wp:align>
                </wp:positionH>
                <wp:positionV relativeFrom="paragraph">
                  <wp:posOffset>92075</wp:posOffset>
                </wp:positionV>
                <wp:extent cx="6090920" cy="683895"/>
                <wp:effectExtent l="0" t="0" r="24130" b="2095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683895"/>
                        </a:xfrm>
                        <a:prstGeom prst="rect">
                          <a:avLst/>
                        </a:prstGeom>
                        <a:solidFill>
                          <a:schemeClr val="accent5">
                            <a:lumMod val="20000"/>
                            <a:lumOff val="80000"/>
                          </a:schemeClr>
                        </a:solidFill>
                        <a:ln w="9525">
                          <a:solidFill>
                            <a:srgbClr val="000000"/>
                          </a:solidFill>
                          <a:miter lim="800000"/>
                          <a:headEnd/>
                          <a:tailEnd/>
                        </a:ln>
                      </wps:spPr>
                      <wps:txbx>
                        <w:txbxContent>
                          <w:p w14:paraId="3C731D13" w14:textId="77777777" w:rsidR="00B54E7F" w:rsidRPr="003B3B40" w:rsidRDefault="00B54E7F" w:rsidP="00043B27">
                            <w:pPr>
                              <w:pStyle w:val="NormalWeb"/>
                              <w:ind w:left="360"/>
                              <w:jc w:val="both"/>
                              <w:rPr>
                                <w:rFonts w:ascii="Arial" w:hAnsi="Arial" w:cs="Arial"/>
                                <w:b/>
                                <w:sz w:val="32"/>
                                <w:szCs w:val="32"/>
                                <w:u w:val="single"/>
                              </w:rPr>
                            </w:pPr>
                            <w:r>
                              <w:rPr>
                                <w:rFonts w:ascii="Arial" w:hAnsi="Arial" w:cs="Arial"/>
                                <w:b/>
                                <w:sz w:val="32"/>
                                <w:szCs w:val="32"/>
                                <w:u w:val="single"/>
                              </w:rPr>
                              <w:t xml:space="preserve">Partie 3 : </w:t>
                            </w:r>
                            <w:r w:rsidRPr="003B3B40">
                              <w:rPr>
                                <w:rFonts w:ascii="Arial" w:hAnsi="Arial" w:cs="Arial"/>
                                <w:b/>
                                <w:sz w:val="32"/>
                                <w:szCs w:val="32"/>
                                <w:u w:val="single"/>
                              </w:rPr>
                              <w:t>Descriptif du personnel, des modalités de fonctionnement et de l’organisation de la structure</w:t>
                            </w:r>
                          </w:p>
                          <w:p w14:paraId="272F42C9" w14:textId="77777777" w:rsidR="00B54E7F" w:rsidRDefault="00B54E7F" w:rsidP="00043B27">
                            <w:pPr>
                              <w:pStyle w:val="NormalWeb"/>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95CC5" id="Rectangle 11" o:spid="_x0000_s1030" style="position:absolute;margin-left:0;margin-top:7.25pt;width:479.6pt;height:53.8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" fillcolor="#daeef3 [664]">
                <v:textbox>
                  <w:txbxContent>
                    <w:p w14:paraId="3C731D13" w14:textId="77777777" w:rsidR="00B54E7F" w:rsidRPr="003B3B40" w:rsidRDefault="00B54E7F" w:rsidP="00043B27">
                      <w:pPr>
                        <w:pStyle w:val="NormalWeb"/>
                        <w:ind w:left="360"/>
                        <w:jc w:val="both"/>
                        <w:rPr>
                          <w:rFonts w:ascii="Arial" w:hAnsi="Arial" w:cs="Arial"/>
                          <w:b/>
                          <w:sz w:val="32"/>
                          <w:szCs w:val="32"/>
                          <w:u w:val="single"/>
                        </w:rPr>
                      </w:pPr>
                      <w:r>
                        <w:rPr>
                          <w:rFonts w:ascii="Arial" w:hAnsi="Arial" w:cs="Arial"/>
                          <w:b/>
                          <w:sz w:val="32"/>
                          <w:szCs w:val="32"/>
                          <w:u w:val="single"/>
                        </w:rPr>
                        <w:t xml:space="preserve">Partie 3 : </w:t>
                      </w:r>
                      <w:r w:rsidRPr="003B3B40">
                        <w:rPr>
                          <w:rFonts w:ascii="Arial" w:hAnsi="Arial" w:cs="Arial"/>
                          <w:b/>
                          <w:sz w:val="32"/>
                          <w:szCs w:val="32"/>
                          <w:u w:val="single"/>
                        </w:rPr>
                        <w:t>Descriptif du personnel, des modalités de fonctionnement et de l’organisation de la structure</w:t>
                      </w:r>
                    </w:p>
                    <w:p w14:paraId="272F42C9" w14:textId="77777777" w:rsidR="00B54E7F" w:rsidRDefault="00B54E7F" w:rsidP="00043B27">
                      <w:pPr>
                        <w:pStyle w:val="NormalWeb"/>
                        <w:ind w:left="360"/>
                        <w:jc w:val="both"/>
                      </w:pPr>
                    </w:p>
                  </w:txbxContent>
                </v:textbox>
                <w10:wrap anchorx="margin"/>
              </v:rect>
            </w:pict>
          </mc:Fallback>
        </mc:AlternateContent>
      </w:r>
    </w:p>
    <w:p w14:paraId="069C0CE2" w14:textId="77777777" w:rsidR="00043B27" w:rsidRPr="00043B27" w:rsidRDefault="00043B27" w:rsidP="00FF61B4">
      <w:pPr>
        <w:numPr>
          <w:ilvl w:val="0"/>
          <w:numId w:val="9"/>
        </w:numPr>
        <w:spacing w:after="200" w:line="276" w:lineRule="auto"/>
        <w:contextualSpacing/>
        <w:rPr>
          <w:rFonts w:ascii="Arial" w:eastAsia="Calibri" w:hAnsi="Arial" w:cs="Arial"/>
          <w:b/>
          <w:sz w:val="22"/>
          <w:szCs w:val="22"/>
          <w:u w:val="single"/>
          <w:lang w:eastAsia="en-US"/>
        </w:rPr>
      </w:pPr>
      <w:r w:rsidRPr="00043B27">
        <w:rPr>
          <w:rFonts w:ascii="Arial" w:eastAsia="Calibri" w:hAnsi="Arial" w:cs="Arial"/>
          <w:b/>
          <w:sz w:val="22"/>
          <w:szCs w:val="22"/>
          <w:u w:val="single"/>
          <w:lang w:eastAsia="en-US"/>
        </w:rPr>
        <w:t xml:space="preserve">1/ Informations relatives au personnel : </w:t>
      </w:r>
    </w:p>
    <w:p w14:paraId="2BA6FBE4" w14:textId="77777777" w:rsidR="00043B27" w:rsidRPr="00043B27" w:rsidRDefault="00043B27" w:rsidP="00043B27">
      <w:pPr>
        <w:spacing w:before="100" w:beforeAutospacing="1"/>
        <w:jc w:val="both"/>
        <w:rPr>
          <w:rFonts w:ascii="Arial" w:hAnsi="Arial" w:cs="Arial"/>
          <w:sz w:val="22"/>
          <w:szCs w:val="22"/>
        </w:rPr>
      </w:pPr>
    </w:p>
    <w:p w14:paraId="401A1FBD" w14:textId="77777777" w:rsidR="00043B27" w:rsidRPr="00043B27" w:rsidRDefault="00043B27" w:rsidP="00043B27">
      <w:pPr>
        <w:spacing w:before="100" w:beforeAutospacing="1"/>
        <w:jc w:val="both"/>
        <w:rPr>
          <w:rFonts w:ascii="Arial" w:hAnsi="Arial" w:cs="Arial"/>
          <w:sz w:val="22"/>
          <w:szCs w:val="22"/>
        </w:rPr>
      </w:pPr>
      <w:r w:rsidRPr="00043B27">
        <w:rPr>
          <w:rFonts w:ascii="Arial" w:hAnsi="Arial" w:cs="Arial"/>
          <w:sz w:val="22"/>
          <w:szCs w:val="22"/>
        </w:rPr>
        <w:t>La structure candidate indique le nom, le nombre et la qualité des professionnels mentionnés au IV de l’annexe I de l’arrêté</w:t>
      </w:r>
      <w:r w:rsidRPr="00043B27">
        <w:rPr>
          <w:rFonts w:ascii="Arial" w:hAnsi="Arial" w:cs="Arial"/>
          <w:color w:val="FF0000"/>
          <w:sz w:val="22"/>
          <w:szCs w:val="22"/>
        </w:rPr>
        <w:t xml:space="preserve"> </w:t>
      </w:r>
      <w:r w:rsidRPr="00043B27">
        <w:rPr>
          <w:rFonts w:ascii="Arial" w:hAnsi="Arial" w:cs="Arial"/>
          <w:sz w:val="22"/>
          <w:szCs w:val="22"/>
        </w:rPr>
        <w:t>du 1</w:t>
      </w:r>
      <w:r w:rsidRPr="00043B27">
        <w:rPr>
          <w:rFonts w:ascii="Arial" w:hAnsi="Arial" w:cs="Arial"/>
          <w:sz w:val="22"/>
          <w:szCs w:val="22"/>
          <w:vertAlign w:val="superscript"/>
        </w:rPr>
        <w:t>er</w:t>
      </w:r>
      <w:r w:rsidRPr="00043B27">
        <w:rPr>
          <w:rFonts w:ascii="Arial" w:hAnsi="Arial" w:cs="Arial"/>
          <w:sz w:val="22"/>
          <w:szCs w:val="22"/>
        </w:rPr>
        <w:t xml:space="preserve"> juillet 2015</w:t>
      </w:r>
      <w:r w:rsidRPr="00043B27">
        <w:rPr>
          <w:rFonts w:ascii="Arial" w:hAnsi="Arial" w:cs="Arial"/>
          <w:color w:val="FF0000"/>
          <w:sz w:val="22"/>
          <w:szCs w:val="22"/>
        </w:rPr>
        <w:t xml:space="preserve"> </w:t>
      </w:r>
      <w:r w:rsidRPr="00043B27">
        <w:rPr>
          <w:rFonts w:ascii="Arial" w:hAnsi="Arial" w:cs="Arial"/>
          <w:sz w:val="22"/>
          <w:szCs w:val="22"/>
        </w:rPr>
        <w:t>intervenant en son sein et listés dans le tableau ci-après. Elle en précise le temps de présence, la formation, l’expérience et la</w:t>
      </w:r>
      <w:r w:rsidR="00B15DB2">
        <w:rPr>
          <w:rFonts w:ascii="Arial" w:hAnsi="Arial" w:cs="Arial"/>
          <w:sz w:val="22"/>
          <w:szCs w:val="22"/>
        </w:rPr>
        <w:t xml:space="preserve"> fonction (joindre au dossier de renouvellement </w:t>
      </w:r>
      <w:proofErr w:type="gramStart"/>
      <w:r w:rsidRPr="00043B27">
        <w:rPr>
          <w:rFonts w:ascii="Arial" w:hAnsi="Arial" w:cs="Arial"/>
          <w:sz w:val="22"/>
          <w:szCs w:val="22"/>
        </w:rPr>
        <w:t xml:space="preserve">les </w:t>
      </w:r>
      <w:r w:rsidRPr="00043B27">
        <w:rPr>
          <w:rFonts w:ascii="Arial" w:hAnsi="Arial" w:cs="Arial"/>
          <w:i/>
          <w:sz w:val="22"/>
          <w:szCs w:val="22"/>
        </w:rPr>
        <w:t>curriculum</w:t>
      </w:r>
      <w:proofErr w:type="gramEnd"/>
      <w:r w:rsidRPr="00043B27">
        <w:rPr>
          <w:rFonts w:ascii="Arial" w:hAnsi="Arial" w:cs="Arial"/>
          <w:i/>
          <w:sz w:val="22"/>
          <w:szCs w:val="22"/>
        </w:rPr>
        <w:t xml:space="preserve"> vitae</w:t>
      </w:r>
      <w:r w:rsidRPr="00043B27">
        <w:rPr>
          <w:rFonts w:ascii="Arial" w:hAnsi="Arial" w:cs="Arial"/>
          <w:sz w:val="22"/>
          <w:szCs w:val="22"/>
        </w:rPr>
        <w:t>, copies de diplômes, attestations…, justifiant de la formation et de l’expérience des professionnels</w:t>
      </w:r>
      <w:r w:rsidR="00B15DB2">
        <w:rPr>
          <w:rFonts w:ascii="Arial" w:hAnsi="Arial" w:cs="Arial"/>
          <w:sz w:val="22"/>
          <w:szCs w:val="22"/>
        </w:rPr>
        <w:t>→ seulement pour les nouvelles personnes ayant rejoint l’équipe depuis l’octroi de l’habilitation)</w:t>
      </w:r>
      <w:r w:rsidRPr="00043B27">
        <w:rPr>
          <w:rFonts w:ascii="Arial" w:hAnsi="Arial" w:cs="Arial"/>
          <w:sz w:val="22"/>
          <w:szCs w:val="22"/>
        </w:rPr>
        <w:t xml:space="preserve">. </w:t>
      </w:r>
    </w:p>
    <w:p w14:paraId="45405B32" w14:textId="77777777" w:rsidR="00043B27" w:rsidRPr="00043B27" w:rsidRDefault="00043B27" w:rsidP="00043B27">
      <w:pPr>
        <w:rPr>
          <w:rFonts w:ascii="Arial" w:hAnsi="Arial" w:cs="Arial"/>
          <w:sz w:val="22"/>
          <w:szCs w:val="22"/>
        </w:rPr>
      </w:pPr>
    </w:p>
    <w:p w14:paraId="50F75638" w14:textId="77777777" w:rsidR="00043B27" w:rsidRPr="00043B27" w:rsidRDefault="00043B27" w:rsidP="00043B27">
      <w:pPr>
        <w:spacing w:before="100" w:beforeAutospacing="1" w:after="100" w:afterAutospacing="1"/>
        <w:jc w:val="both"/>
        <w:rPr>
          <w:rFonts w:ascii="Arial" w:hAnsi="Arial" w:cs="Arial"/>
          <w:b/>
          <w:sz w:val="22"/>
          <w:szCs w:val="22"/>
          <w:u w:val="single"/>
        </w:rPr>
      </w:pPr>
      <w:r w:rsidRPr="00043B27">
        <w:rPr>
          <w:rFonts w:ascii="Arial" w:hAnsi="Arial" w:cs="Arial"/>
          <w:b/>
          <w:sz w:val="22"/>
          <w:szCs w:val="22"/>
          <w:u w:val="single"/>
        </w:rPr>
        <w:t xml:space="preserve">1/ Informations relatives aux professionnels : </w:t>
      </w:r>
    </w:p>
    <w:p w14:paraId="3BB38001" w14:textId="77777777" w:rsidR="00043B27" w:rsidRPr="00043B27" w:rsidRDefault="00043B27" w:rsidP="00043B27">
      <w:pPr>
        <w:rPr>
          <w:rFonts w:ascii="Arial" w:hAnsi="Arial" w:cs="Arial"/>
          <w:sz w:val="22"/>
          <w:szCs w:val="22"/>
        </w:rPr>
      </w:pPr>
    </w:p>
    <w:p w14:paraId="70428226" w14:textId="77777777" w:rsidR="00043B27" w:rsidRPr="00043B27" w:rsidRDefault="00043B27" w:rsidP="00043B27">
      <w:pPr>
        <w:rPr>
          <w:rFonts w:ascii="Arial" w:hAnsi="Arial" w:cs="Arial"/>
          <w:b/>
          <w:i/>
          <w:sz w:val="22"/>
          <w:szCs w:val="22"/>
          <w:u w:val="single"/>
        </w:rPr>
      </w:pPr>
      <w:r w:rsidRPr="00043B27">
        <w:rPr>
          <w:rFonts w:ascii="Arial" w:hAnsi="Arial" w:cs="Arial"/>
          <w:b/>
          <w:i/>
          <w:sz w:val="22"/>
          <w:szCs w:val="22"/>
          <w:u w:val="single"/>
        </w:rPr>
        <w:t>Composition</w:t>
      </w:r>
    </w:p>
    <w:p w14:paraId="4287D933" w14:textId="77777777" w:rsidR="00043B27" w:rsidRPr="00043B27" w:rsidRDefault="00043B27" w:rsidP="00043B27">
      <w:pPr>
        <w:rPr>
          <w:rFonts w:ascii="Arial" w:hAnsi="Arial" w:cs="Arial"/>
          <w:sz w:val="22"/>
          <w:szCs w:val="22"/>
        </w:rPr>
      </w:pPr>
    </w:p>
    <w:p w14:paraId="70A45ADB" w14:textId="77777777" w:rsidR="00043B27" w:rsidRPr="00866659" w:rsidRDefault="00043B27" w:rsidP="00043B27">
      <w:pPr>
        <w:numPr>
          <w:ilvl w:val="0"/>
          <w:numId w:val="1"/>
        </w:numPr>
        <w:spacing w:after="200" w:line="276" w:lineRule="auto"/>
        <w:jc w:val="both"/>
        <w:rPr>
          <w:rFonts w:ascii="Arial" w:hAnsi="Arial" w:cs="Arial"/>
          <w:sz w:val="22"/>
          <w:szCs w:val="22"/>
        </w:rPr>
      </w:pPr>
      <w:r w:rsidRPr="00043B27">
        <w:rPr>
          <w:rFonts w:ascii="Arial" w:hAnsi="Arial" w:cs="Arial"/>
          <w:sz w:val="22"/>
          <w:szCs w:val="22"/>
        </w:rPr>
        <w:t xml:space="preserve">La structure précise le nom, la formation et la fonction du coordonnateur : </w:t>
      </w:r>
    </w:p>
    <w:p w14:paraId="6C3E81E3" w14:textId="77777777" w:rsidR="00043B27" w:rsidRPr="00043B27" w:rsidRDefault="00043B27" w:rsidP="00043B27">
      <w:pPr>
        <w:jc w:val="both"/>
        <w:rPr>
          <w:rFonts w:ascii="Arial" w:hAnsi="Arial" w:cs="Arial"/>
          <w:sz w:val="22"/>
          <w:szCs w:val="22"/>
        </w:rPr>
      </w:pPr>
    </w:p>
    <w:p w14:paraId="3509C4E5" w14:textId="77777777" w:rsidR="00043B27" w:rsidRPr="00043B27" w:rsidRDefault="00043B27" w:rsidP="00043B27">
      <w:pPr>
        <w:numPr>
          <w:ilvl w:val="0"/>
          <w:numId w:val="1"/>
        </w:numPr>
        <w:spacing w:after="200" w:line="276" w:lineRule="auto"/>
        <w:jc w:val="both"/>
        <w:rPr>
          <w:rFonts w:ascii="Arial" w:hAnsi="Arial" w:cs="Arial"/>
          <w:sz w:val="22"/>
          <w:szCs w:val="22"/>
        </w:rPr>
      </w:pPr>
      <w:r w:rsidRPr="00043B27">
        <w:rPr>
          <w:rFonts w:ascii="Arial" w:hAnsi="Arial" w:cs="Arial"/>
          <w:sz w:val="22"/>
          <w:szCs w:val="22"/>
        </w:rPr>
        <w:t xml:space="preserve">Pour l’équipe minimale : </w:t>
      </w:r>
      <w:r w:rsidRPr="00043B27">
        <w:rPr>
          <w:rFonts w:ascii="Arial" w:hAnsi="Arial" w:cs="Arial"/>
          <w:i/>
          <w:sz w:val="18"/>
          <w:szCs w:val="18"/>
        </w:rPr>
        <w:t>(remplir le tableau ci-dessous).</w:t>
      </w:r>
    </w:p>
    <w:p w14:paraId="52D36087" w14:textId="77777777" w:rsidR="00043B27" w:rsidRPr="00043B27" w:rsidRDefault="00043B27" w:rsidP="00043B27">
      <w:pPr>
        <w:ind w:left="720"/>
        <w:jc w:val="both"/>
        <w:rPr>
          <w:rFonts w:ascii="Arial" w:hAnsi="Arial" w:cs="Arial"/>
          <w:sz w:val="22"/>
          <w:szCs w:val="22"/>
        </w:rPr>
      </w:pPr>
    </w:p>
    <w:tbl>
      <w:tblPr>
        <w:tblpPr w:leftFromText="141" w:rightFromText="141" w:vertAnchor="text" w:horzAnchor="margin" w:tblpXSpec="center" w:tblpY="273"/>
        <w:tblW w:w="11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36"/>
        <w:gridCol w:w="2267"/>
        <w:gridCol w:w="2279"/>
        <w:gridCol w:w="1966"/>
        <w:gridCol w:w="815"/>
        <w:gridCol w:w="1241"/>
        <w:gridCol w:w="807"/>
      </w:tblGrid>
      <w:tr w:rsidR="00043B27" w:rsidRPr="00043B27" w14:paraId="5C74D344" w14:textId="77777777" w:rsidTr="00043B27">
        <w:trPr>
          <w:trHeight w:val="526"/>
        </w:trPr>
        <w:tc>
          <w:tcPr>
            <w:tcW w:w="2055" w:type="dxa"/>
            <w:vMerge w:val="restart"/>
            <w:shd w:val="clear" w:color="auto" w:fill="auto"/>
            <w:vAlign w:val="center"/>
            <w:hideMark/>
          </w:tcPr>
          <w:p w14:paraId="122B04FF"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Type de professionnels</w:t>
            </w:r>
          </w:p>
        </w:tc>
        <w:tc>
          <w:tcPr>
            <w:tcW w:w="2309" w:type="dxa"/>
            <w:vMerge w:val="restart"/>
            <w:shd w:val="clear" w:color="auto" w:fill="auto"/>
            <w:vAlign w:val="center"/>
            <w:hideMark/>
          </w:tcPr>
          <w:p w14:paraId="176B57F9"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Nom et qualité</w:t>
            </w:r>
          </w:p>
        </w:tc>
        <w:tc>
          <w:tcPr>
            <w:tcW w:w="2313" w:type="dxa"/>
            <w:vMerge w:val="restart"/>
            <w:tcBorders>
              <w:right w:val="single" w:sz="4" w:space="0" w:color="auto"/>
            </w:tcBorders>
            <w:shd w:val="clear" w:color="auto" w:fill="auto"/>
            <w:vAlign w:val="center"/>
            <w:hideMark/>
          </w:tcPr>
          <w:p w14:paraId="0C1A9AD1"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formation, expérience VIH, IST, hépatites</w:t>
            </w:r>
          </w:p>
        </w:tc>
        <w:tc>
          <w:tcPr>
            <w:tcW w:w="1992" w:type="dxa"/>
            <w:vMerge w:val="restart"/>
            <w:tcBorders>
              <w:left w:val="single" w:sz="4" w:space="0" w:color="auto"/>
            </w:tcBorders>
            <w:shd w:val="clear" w:color="auto" w:fill="auto"/>
            <w:vAlign w:val="center"/>
          </w:tcPr>
          <w:p w14:paraId="73B1EF9B"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formation, expérience prévention autres risques liés à la sexualité </w:t>
            </w:r>
          </w:p>
        </w:tc>
        <w:tc>
          <w:tcPr>
            <w:tcW w:w="2742" w:type="dxa"/>
            <w:gridSpan w:val="3"/>
            <w:tcBorders>
              <w:bottom w:val="dashed" w:sz="4" w:space="0" w:color="auto"/>
            </w:tcBorders>
            <w:shd w:val="clear" w:color="auto" w:fill="auto"/>
            <w:vAlign w:val="center"/>
            <w:hideMark/>
          </w:tcPr>
          <w:p w14:paraId="0C42098B"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Temps de présence hebdomadaire en heures</w:t>
            </w:r>
          </w:p>
        </w:tc>
      </w:tr>
      <w:tr w:rsidR="00043B27" w:rsidRPr="00043B27" w14:paraId="36CFCC5A" w14:textId="77777777" w:rsidTr="00043B27">
        <w:trPr>
          <w:trHeight w:val="1182"/>
        </w:trPr>
        <w:tc>
          <w:tcPr>
            <w:tcW w:w="2055" w:type="dxa"/>
            <w:vMerge/>
            <w:tcBorders>
              <w:bottom w:val="single" w:sz="4" w:space="0" w:color="auto"/>
            </w:tcBorders>
            <w:vAlign w:val="center"/>
            <w:hideMark/>
          </w:tcPr>
          <w:p w14:paraId="08D9B345"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vMerge/>
            <w:tcBorders>
              <w:bottom w:val="single" w:sz="4" w:space="0" w:color="auto"/>
            </w:tcBorders>
            <w:vAlign w:val="center"/>
            <w:hideMark/>
          </w:tcPr>
          <w:p w14:paraId="22BF1032"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13" w:type="dxa"/>
            <w:vMerge/>
            <w:tcBorders>
              <w:bottom w:val="single" w:sz="4" w:space="0" w:color="auto"/>
              <w:right w:val="single" w:sz="4" w:space="0" w:color="auto"/>
            </w:tcBorders>
            <w:vAlign w:val="center"/>
            <w:hideMark/>
          </w:tcPr>
          <w:p w14:paraId="16DD1580"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992" w:type="dxa"/>
            <w:vMerge/>
            <w:tcBorders>
              <w:left w:val="single" w:sz="4" w:space="0" w:color="auto"/>
              <w:bottom w:val="single" w:sz="4" w:space="0" w:color="auto"/>
            </w:tcBorders>
            <w:vAlign w:val="center"/>
          </w:tcPr>
          <w:p w14:paraId="3A8E7FFB"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dashed" w:sz="4" w:space="0" w:color="auto"/>
              <w:bottom w:val="single" w:sz="4" w:space="0" w:color="auto"/>
              <w:right w:val="dashed" w:sz="4" w:space="0" w:color="auto"/>
            </w:tcBorders>
            <w:vAlign w:val="center"/>
            <w:hideMark/>
          </w:tcPr>
          <w:p w14:paraId="07D087AB"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Site principal</w:t>
            </w:r>
          </w:p>
        </w:tc>
        <w:tc>
          <w:tcPr>
            <w:tcW w:w="1250" w:type="dxa"/>
            <w:tcBorders>
              <w:top w:val="dashed" w:sz="4" w:space="0" w:color="auto"/>
              <w:left w:val="dashed" w:sz="4" w:space="0" w:color="auto"/>
              <w:bottom w:val="single" w:sz="4" w:space="0" w:color="auto"/>
              <w:right w:val="dashed" w:sz="4" w:space="0" w:color="auto"/>
            </w:tcBorders>
            <w:vAlign w:val="center"/>
          </w:tcPr>
          <w:p w14:paraId="65F16989"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Antenne :</w:t>
            </w:r>
          </w:p>
          <w:p w14:paraId="796A925E" w14:textId="77777777" w:rsidR="00043B27" w:rsidRPr="00043B27" w:rsidRDefault="00043B27" w:rsidP="00043B27">
            <w:pPr>
              <w:spacing w:line="276" w:lineRule="auto"/>
              <w:jc w:val="center"/>
              <w:rPr>
                <w:rFonts w:ascii="Arial" w:eastAsia="Calibri" w:hAnsi="Arial" w:cs="Arial"/>
                <w:b/>
                <w:bCs/>
                <w:i/>
                <w:sz w:val="16"/>
                <w:szCs w:val="16"/>
                <w:lang w:eastAsia="en-US"/>
              </w:rPr>
            </w:pPr>
            <w:r w:rsidRPr="00043B27">
              <w:rPr>
                <w:rFonts w:ascii="Arial" w:eastAsia="Calibri" w:hAnsi="Arial" w:cs="Arial"/>
                <w:b/>
                <w:bCs/>
                <w:sz w:val="16"/>
                <w:szCs w:val="16"/>
                <w:lang w:eastAsia="en-US"/>
              </w:rPr>
              <w:t xml:space="preserve">….. </w:t>
            </w:r>
            <w:r w:rsidRPr="00043B27">
              <w:rPr>
                <w:rFonts w:ascii="Arial" w:eastAsia="Calibri" w:hAnsi="Arial" w:cs="Arial"/>
                <w:b/>
                <w:bCs/>
                <w:i/>
                <w:sz w:val="16"/>
                <w:szCs w:val="16"/>
                <w:lang w:eastAsia="en-US"/>
              </w:rPr>
              <w:t>(</w:t>
            </w:r>
            <w:proofErr w:type="gramStart"/>
            <w:r w:rsidRPr="00043B27">
              <w:rPr>
                <w:rFonts w:ascii="Arial" w:eastAsia="Calibri" w:hAnsi="Arial" w:cs="Arial"/>
                <w:b/>
                <w:bCs/>
                <w:i/>
                <w:sz w:val="16"/>
                <w:szCs w:val="16"/>
                <w:lang w:eastAsia="en-US"/>
              </w:rPr>
              <w:t>nom</w:t>
            </w:r>
            <w:proofErr w:type="gramEnd"/>
            <w:r w:rsidRPr="00043B27">
              <w:rPr>
                <w:rFonts w:ascii="Arial" w:eastAsia="Calibri" w:hAnsi="Arial" w:cs="Arial"/>
                <w:b/>
                <w:bCs/>
                <w:i/>
                <w:sz w:val="16"/>
                <w:szCs w:val="16"/>
                <w:lang w:eastAsia="en-US"/>
              </w:rPr>
              <w:t xml:space="preserve"> du site)</w:t>
            </w:r>
          </w:p>
          <w:p w14:paraId="087E2C0B"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Cs/>
                <w:sz w:val="16"/>
                <w:szCs w:val="16"/>
                <w:lang w:eastAsia="en-US"/>
              </w:rPr>
              <w:t>Faire le cas échéant une colonne par antenne</w:t>
            </w:r>
          </w:p>
        </w:tc>
        <w:tc>
          <w:tcPr>
            <w:tcW w:w="677" w:type="dxa"/>
            <w:tcBorders>
              <w:top w:val="dashed" w:sz="4" w:space="0" w:color="auto"/>
              <w:left w:val="dashed" w:sz="4" w:space="0" w:color="auto"/>
              <w:bottom w:val="single" w:sz="4" w:space="0" w:color="auto"/>
            </w:tcBorders>
            <w:vAlign w:val="center"/>
          </w:tcPr>
          <w:p w14:paraId="6B6C5A44"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Activités hors les murs</w:t>
            </w:r>
          </w:p>
        </w:tc>
      </w:tr>
      <w:tr w:rsidR="00043B27" w:rsidRPr="00043B27" w14:paraId="39C96108" w14:textId="77777777" w:rsidTr="00043B27">
        <w:trPr>
          <w:trHeight w:val="315"/>
        </w:trPr>
        <w:tc>
          <w:tcPr>
            <w:tcW w:w="2055" w:type="dxa"/>
            <w:vMerge w:val="restart"/>
            <w:tcBorders>
              <w:top w:val="single" w:sz="4" w:space="0" w:color="auto"/>
            </w:tcBorders>
            <w:shd w:val="clear" w:color="auto" w:fill="auto"/>
            <w:vAlign w:val="center"/>
            <w:hideMark/>
          </w:tcPr>
          <w:p w14:paraId="5CDF7707" w14:textId="77777777" w:rsidR="00043B27" w:rsidRPr="00043B27" w:rsidRDefault="00043B27" w:rsidP="00043B27">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Médecin généraliste</w:t>
            </w:r>
          </w:p>
        </w:tc>
        <w:tc>
          <w:tcPr>
            <w:tcW w:w="2309" w:type="dxa"/>
            <w:tcBorders>
              <w:top w:val="single" w:sz="4" w:space="0" w:color="auto"/>
            </w:tcBorders>
            <w:shd w:val="clear" w:color="auto" w:fill="auto"/>
            <w:vAlign w:val="center"/>
            <w:hideMark/>
          </w:tcPr>
          <w:p w14:paraId="03E63BB0"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top w:val="single" w:sz="4" w:space="0" w:color="auto"/>
              <w:right w:val="single" w:sz="4" w:space="0" w:color="auto"/>
            </w:tcBorders>
            <w:shd w:val="clear" w:color="auto" w:fill="auto"/>
            <w:vAlign w:val="center"/>
            <w:hideMark/>
          </w:tcPr>
          <w:p w14:paraId="328C70E2"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top w:val="single" w:sz="4" w:space="0" w:color="auto"/>
              <w:left w:val="single" w:sz="4" w:space="0" w:color="auto"/>
            </w:tcBorders>
            <w:shd w:val="clear" w:color="auto" w:fill="auto"/>
            <w:vAlign w:val="center"/>
          </w:tcPr>
          <w:p w14:paraId="50D34C71"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right w:val="dashed" w:sz="4" w:space="0" w:color="auto"/>
            </w:tcBorders>
            <w:shd w:val="clear" w:color="auto" w:fill="auto"/>
            <w:vAlign w:val="center"/>
            <w:hideMark/>
          </w:tcPr>
          <w:p w14:paraId="552869AF"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top w:val="single" w:sz="4" w:space="0" w:color="auto"/>
              <w:left w:val="dashed" w:sz="4" w:space="0" w:color="auto"/>
              <w:right w:val="dashed" w:sz="4" w:space="0" w:color="auto"/>
            </w:tcBorders>
            <w:shd w:val="clear" w:color="auto" w:fill="auto"/>
            <w:vAlign w:val="center"/>
          </w:tcPr>
          <w:p w14:paraId="0A6B483A"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top w:val="single" w:sz="4" w:space="0" w:color="auto"/>
              <w:left w:val="dashed" w:sz="4" w:space="0" w:color="auto"/>
            </w:tcBorders>
            <w:shd w:val="clear" w:color="auto" w:fill="auto"/>
            <w:vAlign w:val="center"/>
          </w:tcPr>
          <w:p w14:paraId="50BE90E4"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14D9C5CB" w14:textId="77777777" w:rsidTr="00043B27">
        <w:trPr>
          <w:trHeight w:val="315"/>
        </w:trPr>
        <w:tc>
          <w:tcPr>
            <w:tcW w:w="2055" w:type="dxa"/>
            <w:vMerge/>
            <w:vAlign w:val="center"/>
            <w:hideMark/>
          </w:tcPr>
          <w:p w14:paraId="7D9C4073"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shd w:val="clear" w:color="auto" w:fill="auto"/>
            <w:vAlign w:val="center"/>
            <w:hideMark/>
          </w:tcPr>
          <w:p w14:paraId="6E618618"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2E622C8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0753CB02"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349FBE87"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6F5D20B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62BD57AF"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2CFA6B2E" w14:textId="77777777" w:rsidTr="00043B27">
        <w:trPr>
          <w:trHeight w:val="315"/>
        </w:trPr>
        <w:tc>
          <w:tcPr>
            <w:tcW w:w="2055" w:type="dxa"/>
            <w:vMerge/>
            <w:vAlign w:val="center"/>
            <w:hideMark/>
          </w:tcPr>
          <w:p w14:paraId="0185C1D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shd w:val="clear" w:color="auto" w:fill="auto"/>
            <w:vAlign w:val="center"/>
            <w:hideMark/>
          </w:tcPr>
          <w:p w14:paraId="0369CDFE"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0D1032F0"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417EDFDC"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3B5EDE1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417BA66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3FAB62CF"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2B528CF4" w14:textId="77777777" w:rsidTr="00043B27">
        <w:trPr>
          <w:trHeight w:val="315"/>
        </w:trPr>
        <w:tc>
          <w:tcPr>
            <w:tcW w:w="2055" w:type="dxa"/>
            <w:vMerge w:val="restart"/>
            <w:shd w:val="clear" w:color="auto" w:fill="auto"/>
            <w:vAlign w:val="center"/>
            <w:hideMark/>
          </w:tcPr>
          <w:p w14:paraId="1DEE7E3B" w14:textId="77777777" w:rsidR="00043B27" w:rsidRPr="00043B27" w:rsidRDefault="00043B27" w:rsidP="00043B27">
            <w:pPr>
              <w:spacing w:line="276" w:lineRule="auto"/>
              <w:rPr>
                <w:rFonts w:ascii="Arial" w:eastAsia="Calibri" w:hAnsi="Arial" w:cs="Arial"/>
                <w:b/>
                <w:bCs/>
                <w:sz w:val="16"/>
                <w:szCs w:val="16"/>
                <w:lang w:eastAsia="en-US"/>
              </w:rPr>
            </w:pPr>
            <w:r w:rsidRPr="00043B27">
              <w:rPr>
                <w:rFonts w:ascii="Arial" w:eastAsia="Calibri" w:hAnsi="Arial" w:cs="Arial"/>
                <w:b/>
                <w:bCs/>
                <w:sz w:val="16"/>
                <w:szCs w:val="16"/>
                <w:lang w:eastAsia="en-US"/>
              </w:rPr>
              <w:t>Médecin spécialiste</w:t>
            </w:r>
          </w:p>
        </w:tc>
        <w:tc>
          <w:tcPr>
            <w:tcW w:w="2309" w:type="dxa"/>
            <w:shd w:val="clear" w:color="auto" w:fill="auto"/>
            <w:vAlign w:val="center"/>
            <w:hideMark/>
          </w:tcPr>
          <w:p w14:paraId="616D71F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3EB97349"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6B888298"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6F070192"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7AD41DB8"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36851A66"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447F05D4" w14:textId="77777777" w:rsidTr="00043B27">
        <w:trPr>
          <w:trHeight w:val="315"/>
        </w:trPr>
        <w:tc>
          <w:tcPr>
            <w:tcW w:w="2055" w:type="dxa"/>
            <w:vMerge/>
            <w:vAlign w:val="center"/>
            <w:hideMark/>
          </w:tcPr>
          <w:p w14:paraId="18F63493"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shd w:val="clear" w:color="auto" w:fill="auto"/>
            <w:vAlign w:val="center"/>
            <w:hideMark/>
          </w:tcPr>
          <w:p w14:paraId="384BAD44"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4A42D694"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012ED38C"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7C7644E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603F123C"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6EAB80F4"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3DEAA7FD" w14:textId="77777777" w:rsidTr="00043B27">
        <w:trPr>
          <w:trHeight w:val="315"/>
        </w:trPr>
        <w:tc>
          <w:tcPr>
            <w:tcW w:w="2055" w:type="dxa"/>
            <w:vMerge/>
            <w:vAlign w:val="center"/>
            <w:hideMark/>
          </w:tcPr>
          <w:p w14:paraId="580F732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shd w:val="clear" w:color="auto" w:fill="auto"/>
            <w:vAlign w:val="center"/>
            <w:hideMark/>
          </w:tcPr>
          <w:p w14:paraId="63C1708A"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0F074204"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247C4BC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4F74C1BA"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4D38D6A2"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188EEB6E"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66DB2F0C" w14:textId="77777777" w:rsidTr="00043B27">
        <w:trPr>
          <w:trHeight w:val="263"/>
        </w:trPr>
        <w:tc>
          <w:tcPr>
            <w:tcW w:w="2055" w:type="dxa"/>
            <w:vMerge w:val="restart"/>
            <w:shd w:val="clear" w:color="auto" w:fill="auto"/>
            <w:vAlign w:val="center"/>
            <w:hideMark/>
          </w:tcPr>
          <w:p w14:paraId="6E3B6442"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Infirmier diplômé d'Etat  </w:t>
            </w:r>
          </w:p>
        </w:tc>
        <w:tc>
          <w:tcPr>
            <w:tcW w:w="2309" w:type="dxa"/>
            <w:shd w:val="clear" w:color="auto" w:fill="auto"/>
            <w:vAlign w:val="center"/>
            <w:hideMark/>
          </w:tcPr>
          <w:p w14:paraId="77821F86"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56005914"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666648C7"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7D02E570"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7328F025"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0491C264"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234B6C49" w14:textId="77777777" w:rsidTr="00043B27">
        <w:trPr>
          <w:trHeight w:val="315"/>
        </w:trPr>
        <w:tc>
          <w:tcPr>
            <w:tcW w:w="2055" w:type="dxa"/>
            <w:vMerge/>
            <w:vAlign w:val="center"/>
            <w:hideMark/>
          </w:tcPr>
          <w:p w14:paraId="01A8CC7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shd w:val="clear" w:color="auto" w:fill="auto"/>
            <w:vAlign w:val="center"/>
            <w:hideMark/>
          </w:tcPr>
          <w:p w14:paraId="43B869F6"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14C5EAD2"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07CE412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0EA70862"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38F95172"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4FB664F2"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47B476EE" w14:textId="77777777" w:rsidTr="00043B27">
        <w:trPr>
          <w:trHeight w:val="315"/>
        </w:trPr>
        <w:tc>
          <w:tcPr>
            <w:tcW w:w="2055" w:type="dxa"/>
            <w:vMerge/>
            <w:vAlign w:val="center"/>
            <w:hideMark/>
          </w:tcPr>
          <w:p w14:paraId="1F85F43A"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shd w:val="clear" w:color="auto" w:fill="auto"/>
            <w:vAlign w:val="center"/>
            <w:hideMark/>
          </w:tcPr>
          <w:p w14:paraId="70F7286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54D55D91"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18736A68"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1EC5CC62"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253E92B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6C8F120D"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302EB076" w14:textId="77777777" w:rsidTr="00043B27">
        <w:trPr>
          <w:trHeight w:val="315"/>
        </w:trPr>
        <w:tc>
          <w:tcPr>
            <w:tcW w:w="2055" w:type="dxa"/>
            <w:shd w:val="clear" w:color="auto" w:fill="auto"/>
            <w:vAlign w:val="center"/>
            <w:hideMark/>
          </w:tcPr>
          <w:p w14:paraId="71436C30"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Secrétaire  </w:t>
            </w:r>
          </w:p>
        </w:tc>
        <w:tc>
          <w:tcPr>
            <w:tcW w:w="2309" w:type="dxa"/>
            <w:shd w:val="clear" w:color="auto" w:fill="auto"/>
            <w:vAlign w:val="center"/>
            <w:hideMark/>
          </w:tcPr>
          <w:p w14:paraId="429A649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38112E0D"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0620699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24806B0D"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6D97A258"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6D3BF4E4"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22F327F1" w14:textId="77777777" w:rsidTr="00043B27">
        <w:trPr>
          <w:trHeight w:val="315"/>
        </w:trPr>
        <w:tc>
          <w:tcPr>
            <w:tcW w:w="2055" w:type="dxa"/>
            <w:shd w:val="clear" w:color="auto" w:fill="auto"/>
            <w:vAlign w:val="center"/>
            <w:hideMark/>
          </w:tcPr>
          <w:p w14:paraId="0A346C6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Assistant social </w:t>
            </w:r>
          </w:p>
        </w:tc>
        <w:tc>
          <w:tcPr>
            <w:tcW w:w="2309" w:type="dxa"/>
            <w:shd w:val="clear" w:color="auto" w:fill="auto"/>
            <w:vAlign w:val="center"/>
            <w:hideMark/>
          </w:tcPr>
          <w:p w14:paraId="18301EA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09141DE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63CC9DE1"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3BD1B4F4"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7717C3E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65C3C897"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55829C37" w14:textId="77777777" w:rsidTr="00043B27">
        <w:trPr>
          <w:trHeight w:val="315"/>
        </w:trPr>
        <w:tc>
          <w:tcPr>
            <w:tcW w:w="2055" w:type="dxa"/>
            <w:shd w:val="clear" w:color="auto" w:fill="auto"/>
            <w:vAlign w:val="center"/>
            <w:hideMark/>
          </w:tcPr>
          <w:p w14:paraId="65500F48"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Psychologue ayant compétence dans le domaine de la sexualité</w:t>
            </w:r>
          </w:p>
        </w:tc>
        <w:tc>
          <w:tcPr>
            <w:tcW w:w="2309" w:type="dxa"/>
            <w:shd w:val="clear" w:color="auto" w:fill="auto"/>
            <w:vAlign w:val="center"/>
            <w:hideMark/>
          </w:tcPr>
          <w:p w14:paraId="4B6728FA"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2313" w:type="dxa"/>
            <w:tcBorders>
              <w:right w:val="single" w:sz="4" w:space="0" w:color="auto"/>
            </w:tcBorders>
            <w:shd w:val="clear" w:color="auto" w:fill="auto"/>
            <w:vAlign w:val="center"/>
            <w:hideMark/>
          </w:tcPr>
          <w:p w14:paraId="4F9BE745"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992" w:type="dxa"/>
            <w:tcBorders>
              <w:left w:val="single" w:sz="4" w:space="0" w:color="auto"/>
            </w:tcBorders>
            <w:shd w:val="clear" w:color="auto" w:fill="auto"/>
            <w:vAlign w:val="center"/>
          </w:tcPr>
          <w:p w14:paraId="2B0423D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right w:val="dashed" w:sz="4" w:space="0" w:color="auto"/>
            </w:tcBorders>
            <w:shd w:val="clear" w:color="auto" w:fill="auto"/>
            <w:vAlign w:val="center"/>
            <w:hideMark/>
          </w:tcPr>
          <w:p w14:paraId="58E0173E"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50" w:type="dxa"/>
            <w:tcBorders>
              <w:left w:val="dashed" w:sz="4" w:space="0" w:color="auto"/>
              <w:right w:val="dashed" w:sz="4" w:space="0" w:color="auto"/>
            </w:tcBorders>
            <w:shd w:val="clear" w:color="auto" w:fill="auto"/>
            <w:vAlign w:val="center"/>
          </w:tcPr>
          <w:p w14:paraId="27E89671"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677" w:type="dxa"/>
            <w:tcBorders>
              <w:left w:val="dashed" w:sz="4" w:space="0" w:color="auto"/>
            </w:tcBorders>
            <w:shd w:val="clear" w:color="auto" w:fill="auto"/>
            <w:vAlign w:val="center"/>
          </w:tcPr>
          <w:p w14:paraId="20E03CA0" w14:textId="77777777" w:rsidR="00043B27" w:rsidRPr="00043B27" w:rsidRDefault="00043B27" w:rsidP="00043B27">
            <w:pPr>
              <w:spacing w:line="276" w:lineRule="auto"/>
              <w:jc w:val="both"/>
              <w:rPr>
                <w:rFonts w:ascii="Arial" w:eastAsia="Calibri" w:hAnsi="Arial" w:cs="Arial"/>
                <w:b/>
                <w:bCs/>
                <w:sz w:val="16"/>
                <w:szCs w:val="16"/>
                <w:lang w:eastAsia="en-US"/>
              </w:rPr>
            </w:pPr>
          </w:p>
        </w:tc>
      </w:tr>
    </w:tbl>
    <w:p w14:paraId="0EAFDEDF" w14:textId="77777777" w:rsidR="00043B27" w:rsidRPr="00043B27" w:rsidRDefault="00043B27" w:rsidP="00043B27">
      <w:pPr>
        <w:spacing w:before="100" w:beforeAutospacing="1" w:after="100" w:afterAutospacing="1"/>
        <w:jc w:val="both"/>
        <w:rPr>
          <w:rFonts w:ascii="Arial" w:hAnsi="Arial" w:cs="Arial"/>
          <w:i/>
          <w:sz w:val="18"/>
          <w:szCs w:val="18"/>
        </w:rPr>
      </w:pPr>
    </w:p>
    <w:p w14:paraId="0C05D247" w14:textId="77777777" w:rsidR="00043B27" w:rsidRPr="00043B27" w:rsidRDefault="00043B27" w:rsidP="00043B27">
      <w:pPr>
        <w:numPr>
          <w:ilvl w:val="0"/>
          <w:numId w:val="1"/>
        </w:numPr>
        <w:spacing w:after="200" w:line="276" w:lineRule="auto"/>
        <w:jc w:val="both"/>
        <w:rPr>
          <w:rFonts w:ascii="Arial" w:hAnsi="Arial" w:cs="Arial"/>
          <w:sz w:val="22"/>
          <w:szCs w:val="22"/>
        </w:rPr>
      </w:pPr>
      <w:r w:rsidRPr="00043B27">
        <w:rPr>
          <w:rFonts w:ascii="Arial" w:hAnsi="Arial" w:cs="Arial"/>
          <w:sz w:val="22"/>
          <w:szCs w:val="22"/>
        </w:rPr>
        <w:t xml:space="preserve">La structure doit justifier les recours aux professionnels intervenant à titre facultatif. </w:t>
      </w:r>
    </w:p>
    <w:p w14:paraId="5660A949" w14:textId="77777777" w:rsidR="00043B27" w:rsidRPr="00043B27" w:rsidRDefault="00043B27" w:rsidP="00043B27">
      <w:pPr>
        <w:jc w:val="both"/>
        <w:rPr>
          <w:rFonts w:ascii="Arial" w:hAnsi="Arial" w:cs="Arial"/>
          <w:sz w:val="22"/>
          <w:szCs w:val="22"/>
        </w:rPr>
      </w:pPr>
      <w:r w:rsidRPr="00043B27">
        <w:rPr>
          <w:rFonts w:ascii="Arial" w:hAnsi="Arial" w:cs="Arial"/>
          <w:i/>
          <w:sz w:val="18"/>
          <w:szCs w:val="18"/>
        </w:rPr>
        <w:t>(Choix du ou des professionnels concernés dans le tableau ci-dessous, le cas échéant).</w:t>
      </w:r>
    </w:p>
    <w:p w14:paraId="554B37E6" w14:textId="77777777" w:rsidR="00043B27" w:rsidRPr="00043B27" w:rsidRDefault="00043B27" w:rsidP="00043B27">
      <w:pPr>
        <w:jc w:val="both"/>
        <w:rPr>
          <w:rFonts w:ascii="Arial" w:hAnsi="Arial" w:cs="Arial"/>
          <w:sz w:val="22"/>
          <w:szCs w:val="22"/>
        </w:rPr>
      </w:pPr>
    </w:p>
    <w:tbl>
      <w:tblPr>
        <w:tblpPr w:leftFromText="141" w:rightFromText="141" w:vertAnchor="text" w:horzAnchor="margin" w:tblpXSpec="center" w:tblpY="273"/>
        <w:tblW w:w="11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38"/>
        <w:gridCol w:w="2309"/>
        <w:gridCol w:w="1802"/>
        <w:gridCol w:w="1701"/>
        <w:gridCol w:w="815"/>
        <w:gridCol w:w="1277"/>
        <w:gridCol w:w="1027"/>
      </w:tblGrid>
      <w:tr w:rsidR="00043B27" w:rsidRPr="00043B27" w14:paraId="50AEF9D6" w14:textId="77777777" w:rsidTr="00043B27">
        <w:trPr>
          <w:trHeight w:val="526"/>
        </w:trPr>
        <w:tc>
          <w:tcPr>
            <w:tcW w:w="2338" w:type="dxa"/>
            <w:vMerge w:val="restart"/>
            <w:shd w:val="clear" w:color="auto" w:fill="auto"/>
            <w:vAlign w:val="center"/>
            <w:hideMark/>
          </w:tcPr>
          <w:p w14:paraId="41AC5F5A"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Type de professionnels</w:t>
            </w:r>
          </w:p>
        </w:tc>
        <w:tc>
          <w:tcPr>
            <w:tcW w:w="2309" w:type="dxa"/>
            <w:vMerge w:val="restart"/>
            <w:shd w:val="clear" w:color="auto" w:fill="auto"/>
            <w:vAlign w:val="center"/>
            <w:hideMark/>
          </w:tcPr>
          <w:p w14:paraId="0CD2CFA6"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Nom et qualité</w:t>
            </w:r>
          </w:p>
        </w:tc>
        <w:tc>
          <w:tcPr>
            <w:tcW w:w="1802" w:type="dxa"/>
            <w:vMerge w:val="restart"/>
            <w:tcBorders>
              <w:right w:val="single" w:sz="4" w:space="0" w:color="auto"/>
            </w:tcBorders>
            <w:shd w:val="clear" w:color="auto" w:fill="auto"/>
            <w:vAlign w:val="center"/>
            <w:hideMark/>
          </w:tcPr>
          <w:p w14:paraId="0E74BF84"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formation, expérience VIH, IST, hépatites</w:t>
            </w:r>
          </w:p>
        </w:tc>
        <w:tc>
          <w:tcPr>
            <w:tcW w:w="1701" w:type="dxa"/>
            <w:vMerge w:val="restart"/>
            <w:tcBorders>
              <w:left w:val="single" w:sz="4" w:space="0" w:color="auto"/>
            </w:tcBorders>
            <w:shd w:val="clear" w:color="auto" w:fill="auto"/>
            <w:vAlign w:val="center"/>
          </w:tcPr>
          <w:p w14:paraId="2FE3E4E0"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formation, expérience prévention autres risques liés à la sexualité </w:t>
            </w:r>
          </w:p>
        </w:tc>
        <w:tc>
          <w:tcPr>
            <w:tcW w:w="3119" w:type="dxa"/>
            <w:gridSpan w:val="3"/>
            <w:tcBorders>
              <w:bottom w:val="dashed" w:sz="4" w:space="0" w:color="auto"/>
            </w:tcBorders>
            <w:shd w:val="clear" w:color="auto" w:fill="auto"/>
            <w:vAlign w:val="center"/>
            <w:hideMark/>
          </w:tcPr>
          <w:p w14:paraId="54D02883"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Temps de présence hebdomadaire en heures</w:t>
            </w:r>
          </w:p>
        </w:tc>
      </w:tr>
      <w:tr w:rsidR="00043B27" w:rsidRPr="00043B27" w14:paraId="6EB6DF12" w14:textId="77777777" w:rsidTr="00043B27">
        <w:trPr>
          <w:trHeight w:val="1182"/>
        </w:trPr>
        <w:tc>
          <w:tcPr>
            <w:tcW w:w="2338" w:type="dxa"/>
            <w:vMerge/>
            <w:tcBorders>
              <w:bottom w:val="single" w:sz="4" w:space="0" w:color="auto"/>
            </w:tcBorders>
            <w:vAlign w:val="center"/>
            <w:hideMark/>
          </w:tcPr>
          <w:p w14:paraId="63B3752F"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2309" w:type="dxa"/>
            <w:vMerge/>
            <w:tcBorders>
              <w:bottom w:val="single" w:sz="4" w:space="0" w:color="auto"/>
            </w:tcBorders>
            <w:vAlign w:val="center"/>
            <w:hideMark/>
          </w:tcPr>
          <w:p w14:paraId="76A3823C"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vMerge/>
            <w:tcBorders>
              <w:bottom w:val="single" w:sz="4" w:space="0" w:color="auto"/>
              <w:right w:val="single" w:sz="4" w:space="0" w:color="auto"/>
            </w:tcBorders>
            <w:vAlign w:val="center"/>
            <w:hideMark/>
          </w:tcPr>
          <w:p w14:paraId="79C822CB"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vMerge/>
            <w:tcBorders>
              <w:left w:val="single" w:sz="4" w:space="0" w:color="auto"/>
              <w:bottom w:val="single" w:sz="4" w:space="0" w:color="auto"/>
            </w:tcBorders>
            <w:vAlign w:val="center"/>
          </w:tcPr>
          <w:p w14:paraId="0DEBAE4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dashed" w:sz="4" w:space="0" w:color="auto"/>
              <w:bottom w:val="single" w:sz="4" w:space="0" w:color="auto"/>
              <w:right w:val="dashed" w:sz="4" w:space="0" w:color="auto"/>
            </w:tcBorders>
            <w:vAlign w:val="center"/>
            <w:hideMark/>
          </w:tcPr>
          <w:p w14:paraId="258975E5"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Site principal</w:t>
            </w:r>
          </w:p>
        </w:tc>
        <w:tc>
          <w:tcPr>
            <w:tcW w:w="1277" w:type="dxa"/>
            <w:tcBorders>
              <w:top w:val="dashed" w:sz="4" w:space="0" w:color="auto"/>
              <w:left w:val="dashed" w:sz="4" w:space="0" w:color="auto"/>
              <w:bottom w:val="single" w:sz="4" w:space="0" w:color="auto"/>
              <w:right w:val="dashed" w:sz="4" w:space="0" w:color="auto"/>
            </w:tcBorders>
            <w:vAlign w:val="center"/>
          </w:tcPr>
          <w:p w14:paraId="257C8A17"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Antenne :</w:t>
            </w:r>
          </w:p>
          <w:p w14:paraId="35CA5B2A" w14:textId="77777777" w:rsidR="00043B27" w:rsidRPr="00043B27" w:rsidRDefault="00043B27" w:rsidP="00043B27">
            <w:pPr>
              <w:spacing w:line="276" w:lineRule="auto"/>
              <w:jc w:val="center"/>
              <w:rPr>
                <w:rFonts w:ascii="Arial" w:eastAsia="Calibri" w:hAnsi="Arial" w:cs="Arial"/>
                <w:b/>
                <w:bCs/>
                <w:i/>
                <w:sz w:val="16"/>
                <w:szCs w:val="16"/>
                <w:lang w:eastAsia="en-US"/>
              </w:rPr>
            </w:pPr>
            <w:r w:rsidRPr="00043B27">
              <w:rPr>
                <w:rFonts w:ascii="Arial" w:eastAsia="Calibri" w:hAnsi="Arial" w:cs="Arial"/>
                <w:b/>
                <w:bCs/>
                <w:sz w:val="16"/>
                <w:szCs w:val="16"/>
                <w:lang w:eastAsia="en-US"/>
              </w:rPr>
              <w:t xml:space="preserve">….. </w:t>
            </w:r>
            <w:r w:rsidRPr="00043B27">
              <w:rPr>
                <w:rFonts w:ascii="Arial" w:eastAsia="Calibri" w:hAnsi="Arial" w:cs="Arial"/>
                <w:b/>
                <w:bCs/>
                <w:i/>
                <w:sz w:val="16"/>
                <w:szCs w:val="16"/>
                <w:lang w:eastAsia="en-US"/>
              </w:rPr>
              <w:t>(</w:t>
            </w:r>
            <w:proofErr w:type="gramStart"/>
            <w:r w:rsidRPr="00043B27">
              <w:rPr>
                <w:rFonts w:ascii="Arial" w:eastAsia="Calibri" w:hAnsi="Arial" w:cs="Arial"/>
                <w:b/>
                <w:bCs/>
                <w:i/>
                <w:sz w:val="16"/>
                <w:szCs w:val="16"/>
                <w:lang w:eastAsia="en-US"/>
              </w:rPr>
              <w:t>nom</w:t>
            </w:r>
            <w:proofErr w:type="gramEnd"/>
            <w:r w:rsidRPr="00043B27">
              <w:rPr>
                <w:rFonts w:ascii="Arial" w:eastAsia="Calibri" w:hAnsi="Arial" w:cs="Arial"/>
                <w:b/>
                <w:bCs/>
                <w:i/>
                <w:sz w:val="16"/>
                <w:szCs w:val="16"/>
                <w:lang w:eastAsia="en-US"/>
              </w:rPr>
              <w:t xml:space="preserve"> du site)</w:t>
            </w:r>
          </w:p>
          <w:p w14:paraId="2F1826B0"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Cs/>
                <w:sz w:val="16"/>
                <w:szCs w:val="16"/>
                <w:lang w:eastAsia="en-US"/>
              </w:rPr>
              <w:t>Faire le cas échéant une colonne par antenne</w:t>
            </w:r>
          </w:p>
        </w:tc>
        <w:tc>
          <w:tcPr>
            <w:tcW w:w="1027" w:type="dxa"/>
            <w:tcBorders>
              <w:top w:val="dashed" w:sz="4" w:space="0" w:color="auto"/>
              <w:left w:val="dashed" w:sz="4" w:space="0" w:color="auto"/>
              <w:bottom w:val="single" w:sz="4" w:space="0" w:color="auto"/>
            </w:tcBorders>
            <w:vAlign w:val="center"/>
          </w:tcPr>
          <w:p w14:paraId="4C90EBE7" w14:textId="77777777" w:rsidR="00043B27" w:rsidRPr="00043B27" w:rsidRDefault="00043B27" w:rsidP="00043B27">
            <w:pPr>
              <w:spacing w:line="276" w:lineRule="auto"/>
              <w:jc w:val="center"/>
              <w:rPr>
                <w:rFonts w:ascii="Arial" w:eastAsia="Calibri" w:hAnsi="Arial" w:cs="Arial"/>
                <w:b/>
                <w:bCs/>
                <w:sz w:val="16"/>
                <w:szCs w:val="16"/>
                <w:lang w:eastAsia="en-US"/>
              </w:rPr>
            </w:pPr>
            <w:r w:rsidRPr="00043B27">
              <w:rPr>
                <w:rFonts w:ascii="Arial" w:eastAsia="Calibri" w:hAnsi="Arial" w:cs="Arial"/>
                <w:b/>
                <w:bCs/>
                <w:sz w:val="16"/>
                <w:szCs w:val="16"/>
                <w:lang w:eastAsia="en-US"/>
              </w:rPr>
              <w:t xml:space="preserve">Hors centre </w:t>
            </w:r>
            <w:r w:rsidRPr="00043B27">
              <w:rPr>
                <w:rFonts w:ascii="Arial" w:eastAsia="Calibri" w:hAnsi="Arial" w:cs="Arial"/>
                <w:bCs/>
                <w:sz w:val="16"/>
                <w:szCs w:val="16"/>
                <w:lang w:eastAsia="en-US"/>
              </w:rPr>
              <w:t>(ex. cabinet libéral)</w:t>
            </w:r>
          </w:p>
        </w:tc>
      </w:tr>
      <w:tr w:rsidR="00043B27" w:rsidRPr="00043B27" w14:paraId="4F702B0D" w14:textId="77777777" w:rsidTr="00043B27">
        <w:trPr>
          <w:trHeight w:val="111"/>
        </w:trPr>
        <w:tc>
          <w:tcPr>
            <w:tcW w:w="2338" w:type="dxa"/>
            <w:tcBorders>
              <w:bottom w:val="single" w:sz="4" w:space="0" w:color="auto"/>
            </w:tcBorders>
            <w:shd w:val="clear" w:color="auto" w:fill="auto"/>
            <w:vAlign w:val="center"/>
            <w:hideMark/>
          </w:tcPr>
          <w:p w14:paraId="7898B3CA"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Dermato-vénéréologue</w:t>
            </w:r>
          </w:p>
        </w:tc>
        <w:tc>
          <w:tcPr>
            <w:tcW w:w="2309" w:type="dxa"/>
            <w:tcBorders>
              <w:bottom w:val="single" w:sz="4" w:space="0" w:color="auto"/>
            </w:tcBorders>
            <w:shd w:val="clear" w:color="auto" w:fill="auto"/>
            <w:vAlign w:val="center"/>
            <w:hideMark/>
          </w:tcPr>
          <w:p w14:paraId="15364F2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802" w:type="dxa"/>
            <w:tcBorders>
              <w:bottom w:val="single" w:sz="4" w:space="0" w:color="auto"/>
              <w:right w:val="single" w:sz="4" w:space="0" w:color="auto"/>
            </w:tcBorders>
            <w:shd w:val="clear" w:color="auto" w:fill="auto"/>
            <w:vAlign w:val="center"/>
            <w:hideMark/>
          </w:tcPr>
          <w:p w14:paraId="5F86A3D7"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701" w:type="dxa"/>
            <w:tcBorders>
              <w:left w:val="single" w:sz="4" w:space="0" w:color="auto"/>
              <w:bottom w:val="single" w:sz="4" w:space="0" w:color="auto"/>
            </w:tcBorders>
            <w:shd w:val="clear" w:color="auto" w:fill="auto"/>
            <w:vAlign w:val="center"/>
          </w:tcPr>
          <w:p w14:paraId="4B485CC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bottom w:val="single" w:sz="4" w:space="0" w:color="auto"/>
              <w:right w:val="dashed" w:sz="4" w:space="0" w:color="auto"/>
            </w:tcBorders>
            <w:shd w:val="clear" w:color="auto" w:fill="auto"/>
            <w:vAlign w:val="center"/>
            <w:hideMark/>
          </w:tcPr>
          <w:p w14:paraId="321CFB51"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77" w:type="dxa"/>
            <w:tcBorders>
              <w:left w:val="dashed" w:sz="4" w:space="0" w:color="auto"/>
              <w:bottom w:val="single" w:sz="4" w:space="0" w:color="auto"/>
              <w:right w:val="dashed" w:sz="4" w:space="0" w:color="auto"/>
            </w:tcBorders>
            <w:shd w:val="clear" w:color="auto" w:fill="auto"/>
            <w:vAlign w:val="center"/>
          </w:tcPr>
          <w:p w14:paraId="1CE219E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left w:val="dashed" w:sz="4" w:space="0" w:color="auto"/>
              <w:bottom w:val="single" w:sz="4" w:space="0" w:color="auto"/>
            </w:tcBorders>
            <w:shd w:val="clear" w:color="auto" w:fill="auto"/>
            <w:vAlign w:val="center"/>
          </w:tcPr>
          <w:p w14:paraId="2908BE10"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45A7D039" w14:textId="77777777" w:rsidTr="00043B27">
        <w:trPr>
          <w:trHeight w:val="190"/>
        </w:trPr>
        <w:tc>
          <w:tcPr>
            <w:tcW w:w="2338" w:type="dxa"/>
            <w:tcBorders>
              <w:top w:val="single" w:sz="4" w:space="0" w:color="auto"/>
            </w:tcBorders>
            <w:shd w:val="clear" w:color="auto" w:fill="auto"/>
            <w:vAlign w:val="center"/>
            <w:hideMark/>
          </w:tcPr>
          <w:p w14:paraId="1D307741"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Gynécologue</w:t>
            </w:r>
          </w:p>
        </w:tc>
        <w:tc>
          <w:tcPr>
            <w:tcW w:w="2309" w:type="dxa"/>
            <w:tcBorders>
              <w:top w:val="single" w:sz="4" w:space="0" w:color="auto"/>
            </w:tcBorders>
            <w:shd w:val="clear" w:color="auto" w:fill="auto"/>
            <w:vAlign w:val="center"/>
            <w:hideMark/>
          </w:tcPr>
          <w:p w14:paraId="675BB0CF"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tcBorders>
              <w:top w:val="single" w:sz="4" w:space="0" w:color="auto"/>
              <w:right w:val="single" w:sz="4" w:space="0" w:color="auto"/>
            </w:tcBorders>
            <w:shd w:val="clear" w:color="auto" w:fill="auto"/>
            <w:vAlign w:val="center"/>
            <w:hideMark/>
          </w:tcPr>
          <w:p w14:paraId="439AD7E1"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tcBorders>
              <w:top w:val="single" w:sz="4" w:space="0" w:color="auto"/>
              <w:left w:val="single" w:sz="4" w:space="0" w:color="auto"/>
            </w:tcBorders>
            <w:shd w:val="clear" w:color="auto" w:fill="auto"/>
            <w:vAlign w:val="center"/>
          </w:tcPr>
          <w:p w14:paraId="2658B50C"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right w:val="dashed" w:sz="4" w:space="0" w:color="auto"/>
            </w:tcBorders>
            <w:shd w:val="clear" w:color="auto" w:fill="auto"/>
            <w:vAlign w:val="center"/>
            <w:hideMark/>
          </w:tcPr>
          <w:p w14:paraId="34264CD3"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277" w:type="dxa"/>
            <w:tcBorders>
              <w:top w:val="single" w:sz="4" w:space="0" w:color="auto"/>
              <w:left w:val="dashed" w:sz="4" w:space="0" w:color="auto"/>
              <w:right w:val="dashed" w:sz="4" w:space="0" w:color="auto"/>
            </w:tcBorders>
            <w:shd w:val="clear" w:color="auto" w:fill="auto"/>
            <w:vAlign w:val="center"/>
          </w:tcPr>
          <w:p w14:paraId="3C5E0EB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top w:val="single" w:sz="4" w:space="0" w:color="auto"/>
              <w:left w:val="dashed" w:sz="4" w:space="0" w:color="auto"/>
            </w:tcBorders>
            <w:shd w:val="clear" w:color="auto" w:fill="auto"/>
            <w:vAlign w:val="center"/>
          </w:tcPr>
          <w:p w14:paraId="7F67A166"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5F0B870B" w14:textId="77777777" w:rsidTr="00043B27">
        <w:trPr>
          <w:trHeight w:val="95"/>
        </w:trPr>
        <w:tc>
          <w:tcPr>
            <w:tcW w:w="2338" w:type="dxa"/>
            <w:tcBorders>
              <w:bottom w:val="single" w:sz="4" w:space="0" w:color="auto"/>
            </w:tcBorders>
            <w:shd w:val="clear" w:color="auto" w:fill="auto"/>
            <w:vAlign w:val="center"/>
            <w:hideMark/>
          </w:tcPr>
          <w:p w14:paraId="51EBF27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Sexologue</w:t>
            </w:r>
          </w:p>
        </w:tc>
        <w:tc>
          <w:tcPr>
            <w:tcW w:w="2309" w:type="dxa"/>
            <w:tcBorders>
              <w:bottom w:val="single" w:sz="4" w:space="0" w:color="auto"/>
            </w:tcBorders>
            <w:shd w:val="clear" w:color="auto" w:fill="auto"/>
            <w:vAlign w:val="center"/>
            <w:hideMark/>
          </w:tcPr>
          <w:p w14:paraId="63C0F427"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802" w:type="dxa"/>
            <w:tcBorders>
              <w:bottom w:val="single" w:sz="4" w:space="0" w:color="auto"/>
              <w:right w:val="single" w:sz="4" w:space="0" w:color="auto"/>
            </w:tcBorders>
            <w:shd w:val="clear" w:color="auto" w:fill="auto"/>
            <w:vAlign w:val="center"/>
            <w:hideMark/>
          </w:tcPr>
          <w:p w14:paraId="7C6355DB"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701" w:type="dxa"/>
            <w:tcBorders>
              <w:left w:val="single" w:sz="4" w:space="0" w:color="auto"/>
              <w:bottom w:val="single" w:sz="4" w:space="0" w:color="auto"/>
            </w:tcBorders>
            <w:shd w:val="clear" w:color="auto" w:fill="auto"/>
            <w:vAlign w:val="center"/>
          </w:tcPr>
          <w:p w14:paraId="09E19CA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bottom w:val="single" w:sz="4" w:space="0" w:color="auto"/>
              <w:right w:val="dashed" w:sz="4" w:space="0" w:color="auto"/>
            </w:tcBorders>
            <w:shd w:val="clear" w:color="auto" w:fill="auto"/>
            <w:vAlign w:val="center"/>
            <w:hideMark/>
          </w:tcPr>
          <w:p w14:paraId="2F43BAAA"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77" w:type="dxa"/>
            <w:tcBorders>
              <w:left w:val="dashed" w:sz="4" w:space="0" w:color="auto"/>
              <w:bottom w:val="single" w:sz="4" w:space="0" w:color="auto"/>
              <w:right w:val="dashed" w:sz="4" w:space="0" w:color="auto"/>
            </w:tcBorders>
            <w:shd w:val="clear" w:color="auto" w:fill="auto"/>
            <w:vAlign w:val="center"/>
          </w:tcPr>
          <w:p w14:paraId="545CD93C"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left w:val="dashed" w:sz="4" w:space="0" w:color="auto"/>
              <w:bottom w:val="single" w:sz="4" w:space="0" w:color="auto"/>
            </w:tcBorders>
            <w:shd w:val="clear" w:color="auto" w:fill="auto"/>
            <w:vAlign w:val="center"/>
          </w:tcPr>
          <w:p w14:paraId="0906A599"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1C5A7B3A" w14:textId="77777777" w:rsidTr="00043B27">
        <w:trPr>
          <w:trHeight w:val="109"/>
        </w:trPr>
        <w:tc>
          <w:tcPr>
            <w:tcW w:w="2338" w:type="dxa"/>
            <w:tcBorders>
              <w:top w:val="single" w:sz="4" w:space="0" w:color="auto"/>
              <w:bottom w:val="single" w:sz="4" w:space="0" w:color="auto"/>
            </w:tcBorders>
            <w:shd w:val="clear" w:color="auto" w:fill="auto"/>
            <w:vAlign w:val="center"/>
            <w:hideMark/>
          </w:tcPr>
          <w:p w14:paraId="58488E21"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Proctologue</w:t>
            </w:r>
          </w:p>
        </w:tc>
        <w:tc>
          <w:tcPr>
            <w:tcW w:w="2309" w:type="dxa"/>
            <w:tcBorders>
              <w:top w:val="single" w:sz="4" w:space="0" w:color="auto"/>
              <w:bottom w:val="single" w:sz="4" w:space="0" w:color="auto"/>
            </w:tcBorders>
            <w:shd w:val="clear" w:color="auto" w:fill="auto"/>
            <w:vAlign w:val="center"/>
            <w:hideMark/>
          </w:tcPr>
          <w:p w14:paraId="72817FB9"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tcBorders>
              <w:top w:val="single" w:sz="4" w:space="0" w:color="auto"/>
              <w:bottom w:val="single" w:sz="4" w:space="0" w:color="auto"/>
              <w:right w:val="single" w:sz="4" w:space="0" w:color="auto"/>
            </w:tcBorders>
            <w:shd w:val="clear" w:color="auto" w:fill="auto"/>
            <w:vAlign w:val="center"/>
            <w:hideMark/>
          </w:tcPr>
          <w:p w14:paraId="6D0DC01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tcBorders>
              <w:top w:val="single" w:sz="4" w:space="0" w:color="auto"/>
              <w:left w:val="single" w:sz="4" w:space="0" w:color="auto"/>
              <w:bottom w:val="single" w:sz="4" w:space="0" w:color="auto"/>
            </w:tcBorders>
            <w:shd w:val="clear" w:color="auto" w:fill="auto"/>
            <w:vAlign w:val="center"/>
          </w:tcPr>
          <w:p w14:paraId="438EEAC7"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bottom w:val="single" w:sz="4" w:space="0" w:color="auto"/>
              <w:right w:val="dashed" w:sz="4" w:space="0" w:color="auto"/>
            </w:tcBorders>
            <w:shd w:val="clear" w:color="auto" w:fill="auto"/>
            <w:vAlign w:val="center"/>
            <w:hideMark/>
          </w:tcPr>
          <w:p w14:paraId="5CD1A597"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277" w:type="dxa"/>
            <w:tcBorders>
              <w:top w:val="single" w:sz="4" w:space="0" w:color="auto"/>
              <w:left w:val="dashed" w:sz="4" w:space="0" w:color="auto"/>
              <w:bottom w:val="single" w:sz="4" w:space="0" w:color="auto"/>
              <w:right w:val="dashed" w:sz="4" w:space="0" w:color="auto"/>
            </w:tcBorders>
            <w:shd w:val="clear" w:color="auto" w:fill="auto"/>
            <w:vAlign w:val="center"/>
          </w:tcPr>
          <w:p w14:paraId="71CA6EC4"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top w:val="single" w:sz="4" w:space="0" w:color="auto"/>
              <w:left w:val="dashed" w:sz="4" w:space="0" w:color="auto"/>
              <w:bottom w:val="single" w:sz="4" w:space="0" w:color="auto"/>
            </w:tcBorders>
            <w:shd w:val="clear" w:color="auto" w:fill="auto"/>
            <w:vAlign w:val="center"/>
          </w:tcPr>
          <w:p w14:paraId="7E083808"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0DDA1831" w14:textId="77777777" w:rsidTr="00043B27">
        <w:trPr>
          <w:trHeight w:val="122"/>
        </w:trPr>
        <w:tc>
          <w:tcPr>
            <w:tcW w:w="2338" w:type="dxa"/>
            <w:tcBorders>
              <w:top w:val="single" w:sz="4" w:space="0" w:color="auto"/>
              <w:bottom w:val="single" w:sz="4" w:space="0" w:color="auto"/>
            </w:tcBorders>
            <w:shd w:val="clear" w:color="auto" w:fill="auto"/>
            <w:vAlign w:val="center"/>
            <w:hideMark/>
          </w:tcPr>
          <w:p w14:paraId="56361E56"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Urologue</w:t>
            </w:r>
          </w:p>
        </w:tc>
        <w:tc>
          <w:tcPr>
            <w:tcW w:w="2309" w:type="dxa"/>
            <w:tcBorders>
              <w:top w:val="single" w:sz="4" w:space="0" w:color="auto"/>
              <w:bottom w:val="single" w:sz="4" w:space="0" w:color="auto"/>
            </w:tcBorders>
            <w:shd w:val="clear" w:color="auto" w:fill="auto"/>
            <w:vAlign w:val="center"/>
            <w:hideMark/>
          </w:tcPr>
          <w:p w14:paraId="7536A0E8"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tcBorders>
              <w:top w:val="single" w:sz="4" w:space="0" w:color="auto"/>
              <w:bottom w:val="single" w:sz="4" w:space="0" w:color="auto"/>
              <w:right w:val="single" w:sz="4" w:space="0" w:color="auto"/>
            </w:tcBorders>
            <w:shd w:val="clear" w:color="auto" w:fill="auto"/>
            <w:vAlign w:val="center"/>
            <w:hideMark/>
          </w:tcPr>
          <w:p w14:paraId="4BC7D20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tcBorders>
              <w:top w:val="single" w:sz="4" w:space="0" w:color="auto"/>
              <w:left w:val="single" w:sz="4" w:space="0" w:color="auto"/>
              <w:bottom w:val="single" w:sz="4" w:space="0" w:color="auto"/>
            </w:tcBorders>
            <w:shd w:val="clear" w:color="auto" w:fill="auto"/>
            <w:vAlign w:val="center"/>
          </w:tcPr>
          <w:p w14:paraId="4BD21A9B"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bottom w:val="single" w:sz="4" w:space="0" w:color="auto"/>
              <w:right w:val="dashed" w:sz="4" w:space="0" w:color="auto"/>
            </w:tcBorders>
            <w:shd w:val="clear" w:color="auto" w:fill="auto"/>
            <w:vAlign w:val="center"/>
            <w:hideMark/>
          </w:tcPr>
          <w:p w14:paraId="56539D00"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277" w:type="dxa"/>
            <w:tcBorders>
              <w:top w:val="single" w:sz="4" w:space="0" w:color="auto"/>
              <w:left w:val="dashed" w:sz="4" w:space="0" w:color="auto"/>
              <w:bottom w:val="single" w:sz="4" w:space="0" w:color="auto"/>
              <w:right w:val="dashed" w:sz="4" w:space="0" w:color="auto"/>
            </w:tcBorders>
            <w:shd w:val="clear" w:color="auto" w:fill="auto"/>
            <w:vAlign w:val="center"/>
          </w:tcPr>
          <w:p w14:paraId="60BAEA08"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top w:val="single" w:sz="4" w:space="0" w:color="auto"/>
              <w:left w:val="dashed" w:sz="4" w:space="0" w:color="auto"/>
              <w:bottom w:val="single" w:sz="4" w:space="0" w:color="auto"/>
            </w:tcBorders>
            <w:shd w:val="clear" w:color="auto" w:fill="auto"/>
            <w:vAlign w:val="center"/>
          </w:tcPr>
          <w:p w14:paraId="7DB1175C"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7EEE79FD" w14:textId="77777777" w:rsidTr="00043B27">
        <w:trPr>
          <w:trHeight w:val="108"/>
        </w:trPr>
        <w:tc>
          <w:tcPr>
            <w:tcW w:w="2338" w:type="dxa"/>
            <w:tcBorders>
              <w:top w:val="single" w:sz="4" w:space="0" w:color="auto"/>
              <w:bottom w:val="single" w:sz="4" w:space="0" w:color="auto"/>
            </w:tcBorders>
            <w:shd w:val="clear" w:color="auto" w:fill="auto"/>
            <w:vAlign w:val="center"/>
            <w:hideMark/>
          </w:tcPr>
          <w:p w14:paraId="02DEB558"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Hépato-gastroentérologue</w:t>
            </w:r>
          </w:p>
        </w:tc>
        <w:tc>
          <w:tcPr>
            <w:tcW w:w="2309" w:type="dxa"/>
            <w:tcBorders>
              <w:top w:val="single" w:sz="4" w:space="0" w:color="auto"/>
              <w:bottom w:val="single" w:sz="4" w:space="0" w:color="auto"/>
            </w:tcBorders>
            <w:shd w:val="clear" w:color="auto" w:fill="auto"/>
            <w:vAlign w:val="center"/>
            <w:hideMark/>
          </w:tcPr>
          <w:p w14:paraId="34DFA485"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tcBorders>
              <w:top w:val="single" w:sz="4" w:space="0" w:color="auto"/>
              <w:bottom w:val="single" w:sz="4" w:space="0" w:color="auto"/>
              <w:right w:val="single" w:sz="4" w:space="0" w:color="auto"/>
            </w:tcBorders>
            <w:shd w:val="clear" w:color="auto" w:fill="auto"/>
            <w:vAlign w:val="center"/>
            <w:hideMark/>
          </w:tcPr>
          <w:p w14:paraId="02B75AF7"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tcBorders>
              <w:top w:val="single" w:sz="4" w:space="0" w:color="auto"/>
              <w:left w:val="single" w:sz="4" w:space="0" w:color="auto"/>
              <w:bottom w:val="single" w:sz="4" w:space="0" w:color="auto"/>
            </w:tcBorders>
            <w:shd w:val="clear" w:color="auto" w:fill="auto"/>
            <w:vAlign w:val="center"/>
          </w:tcPr>
          <w:p w14:paraId="4F29554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bottom w:val="single" w:sz="4" w:space="0" w:color="auto"/>
              <w:right w:val="dashed" w:sz="4" w:space="0" w:color="auto"/>
            </w:tcBorders>
            <w:shd w:val="clear" w:color="auto" w:fill="auto"/>
            <w:vAlign w:val="center"/>
            <w:hideMark/>
          </w:tcPr>
          <w:p w14:paraId="7FB94A53"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277" w:type="dxa"/>
            <w:tcBorders>
              <w:top w:val="single" w:sz="4" w:space="0" w:color="auto"/>
              <w:left w:val="dashed" w:sz="4" w:space="0" w:color="auto"/>
              <w:bottom w:val="single" w:sz="4" w:space="0" w:color="auto"/>
              <w:right w:val="dashed" w:sz="4" w:space="0" w:color="auto"/>
            </w:tcBorders>
            <w:shd w:val="clear" w:color="auto" w:fill="auto"/>
            <w:vAlign w:val="center"/>
          </w:tcPr>
          <w:p w14:paraId="02655894"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top w:val="single" w:sz="4" w:space="0" w:color="auto"/>
              <w:left w:val="dashed" w:sz="4" w:space="0" w:color="auto"/>
              <w:bottom w:val="single" w:sz="4" w:space="0" w:color="auto"/>
            </w:tcBorders>
            <w:shd w:val="clear" w:color="auto" w:fill="auto"/>
            <w:vAlign w:val="center"/>
          </w:tcPr>
          <w:p w14:paraId="0503D426"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083009A7" w14:textId="77777777" w:rsidTr="00043B27">
        <w:trPr>
          <w:trHeight w:val="90"/>
        </w:trPr>
        <w:tc>
          <w:tcPr>
            <w:tcW w:w="2338" w:type="dxa"/>
            <w:tcBorders>
              <w:top w:val="single" w:sz="4" w:space="0" w:color="auto"/>
              <w:bottom w:val="single" w:sz="4" w:space="0" w:color="auto"/>
            </w:tcBorders>
            <w:shd w:val="clear" w:color="auto" w:fill="auto"/>
            <w:vAlign w:val="center"/>
            <w:hideMark/>
          </w:tcPr>
          <w:p w14:paraId="1DCADAF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Infectiologue</w:t>
            </w:r>
          </w:p>
        </w:tc>
        <w:tc>
          <w:tcPr>
            <w:tcW w:w="2309" w:type="dxa"/>
            <w:tcBorders>
              <w:top w:val="single" w:sz="4" w:space="0" w:color="auto"/>
            </w:tcBorders>
            <w:shd w:val="clear" w:color="auto" w:fill="auto"/>
            <w:vAlign w:val="center"/>
            <w:hideMark/>
          </w:tcPr>
          <w:p w14:paraId="0A3FB87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tcBorders>
              <w:top w:val="single" w:sz="4" w:space="0" w:color="auto"/>
              <w:right w:val="single" w:sz="4" w:space="0" w:color="auto"/>
            </w:tcBorders>
            <w:shd w:val="clear" w:color="auto" w:fill="auto"/>
            <w:vAlign w:val="center"/>
            <w:hideMark/>
          </w:tcPr>
          <w:p w14:paraId="49944236"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tcBorders>
              <w:top w:val="single" w:sz="4" w:space="0" w:color="auto"/>
              <w:left w:val="single" w:sz="4" w:space="0" w:color="auto"/>
            </w:tcBorders>
            <w:shd w:val="clear" w:color="auto" w:fill="auto"/>
            <w:vAlign w:val="center"/>
          </w:tcPr>
          <w:p w14:paraId="57BCE60F"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right w:val="dashed" w:sz="4" w:space="0" w:color="auto"/>
            </w:tcBorders>
            <w:shd w:val="clear" w:color="auto" w:fill="auto"/>
            <w:vAlign w:val="center"/>
            <w:hideMark/>
          </w:tcPr>
          <w:p w14:paraId="04D2C27E"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277" w:type="dxa"/>
            <w:tcBorders>
              <w:top w:val="single" w:sz="4" w:space="0" w:color="auto"/>
              <w:left w:val="dashed" w:sz="4" w:space="0" w:color="auto"/>
              <w:right w:val="dashed" w:sz="4" w:space="0" w:color="auto"/>
            </w:tcBorders>
            <w:shd w:val="clear" w:color="auto" w:fill="auto"/>
            <w:vAlign w:val="center"/>
          </w:tcPr>
          <w:p w14:paraId="247C049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top w:val="single" w:sz="4" w:space="0" w:color="auto"/>
              <w:left w:val="dashed" w:sz="4" w:space="0" w:color="auto"/>
            </w:tcBorders>
            <w:shd w:val="clear" w:color="auto" w:fill="auto"/>
            <w:vAlign w:val="center"/>
          </w:tcPr>
          <w:p w14:paraId="44C9AE49"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2583ED37" w14:textId="77777777" w:rsidTr="00043B27">
        <w:trPr>
          <w:trHeight w:val="135"/>
        </w:trPr>
        <w:tc>
          <w:tcPr>
            <w:tcW w:w="2338" w:type="dxa"/>
            <w:tcBorders>
              <w:top w:val="single" w:sz="4" w:space="0" w:color="auto"/>
              <w:bottom w:val="single" w:sz="4" w:space="0" w:color="auto"/>
            </w:tcBorders>
            <w:shd w:val="clear" w:color="auto" w:fill="auto"/>
            <w:vAlign w:val="center"/>
            <w:hideMark/>
          </w:tcPr>
          <w:p w14:paraId="35EF0B0F"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Sage-femme</w:t>
            </w:r>
          </w:p>
        </w:tc>
        <w:tc>
          <w:tcPr>
            <w:tcW w:w="2309" w:type="dxa"/>
            <w:tcBorders>
              <w:bottom w:val="single" w:sz="4" w:space="0" w:color="auto"/>
            </w:tcBorders>
            <w:shd w:val="clear" w:color="auto" w:fill="auto"/>
            <w:vAlign w:val="center"/>
            <w:hideMark/>
          </w:tcPr>
          <w:p w14:paraId="2E880B8D"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802" w:type="dxa"/>
            <w:tcBorders>
              <w:bottom w:val="single" w:sz="4" w:space="0" w:color="auto"/>
              <w:right w:val="single" w:sz="4" w:space="0" w:color="auto"/>
            </w:tcBorders>
            <w:shd w:val="clear" w:color="auto" w:fill="auto"/>
            <w:vAlign w:val="center"/>
            <w:hideMark/>
          </w:tcPr>
          <w:p w14:paraId="342FF68B"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701" w:type="dxa"/>
            <w:tcBorders>
              <w:left w:val="single" w:sz="4" w:space="0" w:color="auto"/>
              <w:bottom w:val="single" w:sz="4" w:space="0" w:color="auto"/>
            </w:tcBorders>
            <w:shd w:val="clear" w:color="auto" w:fill="auto"/>
            <w:vAlign w:val="center"/>
          </w:tcPr>
          <w:p w14:paraId="2F11EF90"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bottom w:val="single" w:sz="4" w:space="0" w:color="auto"/>
              <w:right w:val="dashed" w:sz="4" w:space="0" w:color="auto"/>
            </w:tcBorders>
            <w:shd w:val="clear" w:color="auto" w:fill="auto"/>
            <w:vAlign w:val="center"/>
            <w:hideMark/>
          </w:tcPr>
          <w:p w14:paraId="5E204293"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 </w:t>
            </w:r>
          </w:p>
        </w:tc>
        <w:tc>
          <w:tcPr>
            <w:tcW w:w="1277" w:type="dxa"/>
            <w:tcBorders>
              <w:left w:val="dashed" w:sz="4" w:space="0" w:color="auto"/>
              <w:bottom w:val="single" w:sz="4" w:space="0" w:color="auto"/>
              <w:right w:val="dashed" w:sz="4" w:space="0" w:color="auto"/>
            </w:tcBorders>
            <w:shd w:val="clear" w:color="auto" w:fill="auto"/>
            <w:vAlign w:val="center"/>
          </w:tcPr>
          <w:p w14:paraId="16A6E463"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left w:val="dashed" w:sz="4" w:space="0" w:color="auto"/>
              <w:bottom w:val="single" w:sz="4" w:space="0" w:color="auto"/>
            </w:tcBorders>
            <w:shd w:val="clear" w:color="auto" w:fill="auto"/>
            <w:vAlign w:val="center"/>
          </w:tcPr>
          <w:p w14:paraId="1B945B6C" w14:textId="77777777" w:rsidR="00043B27" w:rsidRPr="00043B27" w:rsidRDefault="00043B27" w:rsidP="00043B27">
            <w:pPr>
              <w:spacing w:line="276" w:lineRule="auto"/>
              <w:jc w:val="both"/>
              <w:rPr>
                <w:rFonts w:ascii="Arial" w:eastAsia="Calibri" w:hAnsi="Arial" w:cs="Arial"/>
                <w:b/>
                <w:bCs/>
                <w:sz w:val="16"/>
                <w:szCs w:val="16"/>
                <w:lang w:eastAsia="en-US"/>
              </w:rPr>
            </w:pPr>
          </w:p>
        </w:tc>
      </w:tr>
      <w:tr w:rsidR="00043B27" w:rsidRPr="00043B27" w14:paraId="13044FCD" w14:textId="77777777" w:rsidTr="00043B27">
        <w:trPr>
          <w:trHeight w:val="177"/>
        </w:trPr>
        <w:tc>
          <w:tcPr>
            <w:tcW w:w="2338" w:type="dxa"/>
            <w:tcBorders>
              <w:top w:val="single" w:sz="4" w:space="0" w:color="auto"/>
            </w:tcBorders>
            <w:shd w:val="clear" w:color="auto" w:fill="auto"/>
            <w:vAlign w:val="center"/>
            <w:hideMark/>
          </w:tcPr>
          <w:p w14:paraId="51302C8C" w14:textId="77777777" w:rsidR="00043B27" w:rsidRPr="00043B27" w:rsidRDefault="00043B27" w:rsidP="00043B27">
            <w:pPr>
              <w:spacing w:line="276" w:lineRule="auto"/>
              <w:jc w:val="both"/>
              <w:rPr>
                <w:rFonts w:ascii="Arial" w:eastAsia="Calibri" w:hAnsi="Arial" w:cs="Arial"/>
                <w:b/>
                <w:bCs/>
                <w:sz w:val="16"/>
                <w:szCs w:val="16"/>
                <w:lang w:eastAsia="en-US"/>
              </w:rPr>
            </w:pPr>
            <w:r w:rsidRPr="00043B27">
              <w:rPr>
                <w:rFonts w:ascii="Arial" w:eastAsia="Calibri" w:hAnsi="Arial" w:cs="Arial"/>
                <w:b/>
                <w:bCs/>
                <w:sz w:val="16"/>
                <w:szCs w:val="16"/>
                <w:lang w:eastAsia="en-US"/>
              </w:rPr>
              <w:t>Autres acteurs non professionnels de santé (médiateur de santé…)</w:t>
            </w:r>
          </w:p>
        </w:tc>
        <w:tc>
          <w:tcPr>
            <w:tcW w:w="2309" w:type="dxa"/>
            <w:tcBorders>
              <w:top w:val="single" w:sz="4" w:space="0" w:color="auto"/>
            </w:tcBorders>
            <w:shd w:val="clear" w:color="auto" w:fill="auto"/>
            <w:vAlign w:val="center"/>
            <w:hideMark/>
          </w:tcPr>
          <w:p w14:paraId="4029E155"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802" w:type="dxa"/>
            <w:tcBorders>
              <w:top w:val="single" w:sz="4" w:space="0" w:color="auto"/>
              <w:right w:val="single" w:sz="4" w:space="0" w:color="auto"/>
            </w:tcBorders>
            <w:shd w:val="clear" w:color="auto" w:fill="auto"/>
            <w:vAlign w:val="center"/>
            <w:hideMark/>
          </w:tcPr>
          <w:p w14:paraId="21B657FE"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701" w:type="dxa"/>
            <w:tcBorders>
              <w:top w:val="single" w:sz="4" w:space="0" w:color="auto"/>
              <w:left w:val="single" w:sz="4" w:space="0" w:color="auto"/>
            </w:tcBorders>
            <w:shd w:val="clear" w:color="auto" w:fill="auto"/>
            <w:vAlign w:val="center"/>
          </w:tcPr>
          <w:p w14:paraId="6B5A6424"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815" w:type="dxa"/>
            <w:tcBorders>
              <w:top w:val="single" w:sz="4" w:space="0" w:color="auto"/>
              <w:right w:val="dashed" w:sz="4" w:space="0" w:color="auto"/>
            </w:tcBorders>
            <w:shd w:val="clear" w:color="auto" w:fill="auto"/>
            <w:vAlign w:val="center"/>
            <w:hideMark/>
          </w:tcPr>
          <w:p w14:paraId="05C0B41D"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277" w:type="dxa"/>
            <w:tcBorders>
              <w:top w:val="single" w:sz="4" w:space="0" w:color="auto"/>
              <w:left w:val="dashed" w:sz="4" w:space="0" w:color="auto"/>
              <w:right w:val="dashed" w:sz="4" w:space="0" w:color="auto"/>
            </w:tcBorders>
            <w:shd w:val="clear" w:color="auto" w:fill="auto"/>
            <w:vAlign w:val="center"/>
          </w:tcPr>
          <w:p w14:paraId="4CCA79E7" w14:textId="77777777" w:rsidR="00043B27" w:rsidRPr="00043B27" w:rsidRDefault="00043B27" w:rsidP="00043B27">
            <w:pPr>
              <w:spacing w:line="276" w:lineRule="auto"/>
              <w:jc w:val="both"/>
              <w:rPr>
                <w:rFonts w:ascii="Arial" w:eastAsia="Calibri" w:hAnsi="Arial" w:cs="Arial"/>
                <w:b/>
                <w:bCs/>
                <w:sz w:val="16"/>
                <w:szCs w:val="16"/>
                <w:lang w:eastAsia="en-US"/>
              </w:rPr>
            </w:pPr>
          </w:p>
        </w:tc>
        <w:tc>
          <w:tcPr>
            <w:tcW w:w="1027" w:type="dxa"/>
            <w:tcBorders>
              <w:top w:val="single" w:sz="4" w:space="0" w:color="auto"/>
              <w:left w:val="dashed" w:sz="4" w:space="0" w:color="auto"/>
            </w:tcBorders>
            <w:shd w:val="clear" w:color="auto" w:fill="auto"/>
            <w:vAlign w:val="center"/>
          </w:tcPr>
          <w:p w14:paraId="0EB363B2" w14:textId="77777777" w:rsidR="00043B27" w:rsidRPr="00043B27" w:rsidRDefault="00043B27" w:rsidP="00043B27">
            <w:pPr>
              <w:spacing w:line="276" w:lineRule="auto"/>
              <w:jc w:val="both"/>
              <w:rPr>
                <w:rFonts w:ascii="Arial" w:eastAsia="Calibri" w:hAnsi="Arial" w:cs="Arial"/>
                <w:b/>
                <w:bCs/>
                <w:sz w:val="16"/>
                <w:szCs w:val="16"/>
                <w:lang w:eastAsia="en-US"/>
              </w:rPr>
            </w:pPr>
          </w:p>
        </w:tc>
      </w:tr>
    </w:tbl>
    <w:p w14:paraId="27761E6D" w14:textId="77777777" w:rsidR="00043B27" w:rsidRPr="00043B27" w:rsidRDefault="00043B27" w:rsidP="00043B27">
      <w:pPr>
        <w:jc w:val="both"/>
        <w:rPr>
          <w:rFonts w:ascii="Arial" w:hAnsi="Arial" w:cs="Arial"/>
          <w:sz w:val="22"/>
          <w:szCs w:val="22"/>
        </w:rPr>
      </w:pPr>
    </w:p>
    <w:p w14:paraId="797A02DA" w14:textId="77777777" w:rsidR="00043B27" w:rsidRPr="00043B27" w:rsidRDefault="00043B27" w:rsidP="00043B27">
      <w:pPr>
        <w:jc w:val="both"/>
        <w:rPr>
          <w:rFonts w:ascii="Arial" w:hAnsi="Arial" w:cs="Arial"/>
          <w:sz w:val="22"/>
          <w:szCs w:val="22"/>
        </w:rPr>
      </w:pPr>
    </w:p>
    <w:p w14:paraId="58CC5B6E" w14:textId="77777777" w:rsidR="00043B27" w:rsidRPr="00043B27" w:rsidRDefault="00043B27" w:rsidP="00043B27">
      <w:pPr>
        <w:jc w:val="both"/>
        <w:rPr>
          <w:rFonts w:ascii="Arial" w:hAnsi="Arial" w:cs="Arial"/>
          <w:sz w:val="22"/>
          <w:szCs w:val="22"/>
        </w:rPr>
      </w:pPr>
    </w:p>
    <w:p w14:paraId="32DC7D14" w14:textId="77777777" w:rsidR="00043B27" w:rsidRPr="00043B27" w:rsidRDefault="00043B27" w:rsidP="00043B27">
      <w:pPr>
        <w:jc w:val="both"/>
        <w:rPr>
          <w:rFonts w:ascii="Arial" w:hAnsi="Arial" w:cs="Arial"/>
          <w:sz w:val="22"/>
          <w:szCs w:val="22"/>
        </w:rPr>
      </w:pPr>
      <w:r w:rsidRPr="00043B27">
        <w:rPr>
          <w:rFonts w:ascii="Arial" w:hAnsi="Arial" w:cs="Arial"/>
          <w:sz w:val="22"/>
          <w:szCs w:val="22"/>
        </w:rPr>
        <w:t xml:space="preserve">Pour la présence d’un spécialiste consultant dans le centre au-delà de l’équipe minimale exigée pour le fonctionnement du </w:t>
      </w:r>
      <w:proofErr w:type="spellStart"/>
      <w:r w:rsidRPr="00043B27">
        <w:rPr>
          <w:rFonts w:ascii="Arial" w:hAnsi="Arial" w:cs="Arial"/>
          <w:sz w:val="22"/>
          <w:szCs w:val="22"/>
        </w:rPr>
        <w:t>CeGIDD</w:t>
      </w:r>
      <w:proofErr w:type="spellEnd"/>
      <w:r w:rsidRPr="00043B27">
        <w:rPr>
          <w:rFonts w:ascii="Arial" w:hAnsi="Arial" w:cs="Arial"/>
          <w:sz w:val="22"/>
          <w:szCs w:val="22"/>
        </w:rPr>
        <w:t xml:space="preserve">, vous devez justifier cette présence par les besoins populationnels et territoriaux. </w:t>
      </w:r>
    </w:p>
    <w:p w14:paraId="4FB7343E" w14:textId="77777777" w:rsidR="00043B27" w:rsidRPr="00043B27" w:rsidRDefault="00043B27" w:rsidP="00043B27">
      <w:pPr>
        <w:jc w:val="both"/>
        <w:rPr>
          <w:rFonts w:ascii="Arial" w:hAnsi="Arial" w:cs="Arial"/>
          <w:i/>
          <w:sz w:val="18"/>
          <w:szCs w:val="18"/>
        </w:rPr>
      </w:pPr>
      <w:r w:rsidRPr="00043B27">
        <w:rPr>
          <w:rFonts w:ascii="Arial" w:hAnsi="Arial" w:cs="Arial"/>
          <w:i/>
          <w:sz w:val="18"/>
          <w:szCs w:val="18"/>
        </w:rPr>
        <w:t>[Préciser les besoins pour chaque spécialiste public pris en charge, évolution de prise en charge…)]</w:t>
      </w:r>
    </w:p>
    <w:p w14:paraId="425C0F68" w14:textId="77777777" w:rsidR="00043B27" w:rsidRPr="00043B27" w:rsidRDefault="00043B27" w:rsidP="00043B27">
      <w:pPr>
        <w:jc w:val="both"/>
        <w:rPr>
          <w:rFonts w:ascii="Arial" w:hAnsi="Arial" w:cs="Arial"/>
          <w:sz w:val="22"/>
          <w:szCs w:val="22"/>
        </w:rPr>
      </w:pPr>
    </w:p>
    <w:p w14:paraId="60C7DD4C" w14:textId="77777777" w:rsidR="00043B27" w:rsidRPr="00043B27" w:rsidRDefault="00043B27" w:rsidP="00043B27">
      <w:pPr>
        <w:spacing w:after="200" w:line="276" w:lineRule="auto"/>
        <w:rPr>
          <w:rFonts w:ascii="Arial" w:hAnsi="Arial" w:cs="Arial"/>
        </w:rPr>
      </w:pPr>
      <w:r w:rsidRPr="00043B27">
        <w:rPr>
          <w:rFonts w:ascii="Arial" w:eastAsia="Calibri" w:hAnsi="Arial" w:cs="Arial"/>
          <w:sz w:val="22"/>
          <w:szCs w:val="22"/>
          <w:lang w:eastAsia="en-US"/>
        </w:rPr>
        <w:t xml:space="preserve">Si le </w:t>
      </w:r>
      <w:proofErr w:type="spellStart"/>
      <w:r w:rsidRPr="00043B27">
        <w:rPr>
          <w:rFonts w:ascii="Arial" w:eastAsia="Calibri" w:hAnsi="Arial" w:cs="Arial"/>
          <w:sz w:val="22"/>
          <w:szCs w:val="22"/>
          <w:lang w:eastAsia="en-US"/>
        </w:rPr>
        <w:t>CeGIDD</w:t>
      </w:r>
      <w:proofErr w:type="spellEnd"/>
      <w:r w:rsidRPr="00043B27">
        <w:rPr>
          <w:rFonts w:ascii="Arial" w:eastAsia="Calibri" w:hAnsi="Arial" w:cs="Arial"/>
          <w:sz w:val="22"/>
          <w:szCs w:val="22"/>
          <w:lang w:eastAsia="en-US"/>
        </w:rPr>
        <w:t xml:space="preserve"> ne relève pas d’un établissement de santé, fait-il appel à un pharmacien pour la dispensation des médicaments ? (</w:t>
      </w:r>
      <w:proofErr w:type="gramStart"/>
      <w:r w:rsidRPr="00043B27">
        <w:rPr>
          <w:rFonts w:ascii="Arial" w:eastAsia="Calibri" w:hAnsi="Arial" w:cs="Arial"/>
          <w:sz w:val="22"/>
          <w:szCs w:val="22"/>
          <w:lang w:eastAsia="en-US"/>
        </w:rPr>
        <w:t>article</w:t>
      </w:r>
      <w:proofErr w:type="gramEnd"/>
      <w:r w:rsidRPr="00043B27">
        <w:rPr>
          <w:rFonts w:ascii="Arial" w:eastAsia="Calibri" w:hAnsi="Arial" w:cs="Arial"/>
          <w:sz w:val="22"/>
          <w:szCs w:val="22"/>
          <w:lang w:eastAsia="en-US"/>
        </w:rPr>
        <w:t xml:space="preserve"> R. 3121-44 du code de la santé publique)</w:t>
      </w:r>
      <w:r w:rsidRPr="00043B27">
        <w:rPr>
          <w:rFonts w:ascii="Arial" w:eastAsia="Calibri" w:hAnsi="Arial" w:cs="Arial"/>
          <w:color w:val="FF0000"/>
          <w:sz w:val="22"/>
          <w:szCs w:val="22"/>
          <w:lang w:eastAsia="en-US"/>
        </w:rPr>
        <w:t xml:space="preserve"> </w:t>
      </w:r>
      <w:r w:rsidRPr="00043B27">
        <w:rPr>
          <w:rFonts w:ascii="Arial" w:eastAsia="Calibri" w:hAnsi="Arial" w:cs="Arial"/>
          <w:i/>
          <w:sz w:val="18"/>
          <w:szCs w:val="18"/>
          <w:lang w:eastAsia="en-US"/>
        </w:rPr>
        <w:t>(Cochez la case correspondante).</w:t>
      </w:r>
    </w:p>
    <w:p w14:paraId="6E81A89D" w14:textId="77777777" w:rsidR="00043B27" w:rsidRPr="00043B27" w:rsidRDefault="00043B27" w:rsidP="00043B27">
      <w:pPr>
        <w:spacing w:before="100" w:beforeAutospacing="1" w:afterAutospacing="1"/>
        <w:ind w:left="708"/>
        <w:jc w:val="both"/>
        <w:rPr>
          <w:rFonts w:ascii="Arial" w:hAnsi="Arial" w:cs="Arial"/>
          <w:sz w:val="22"/>
          <w:szCs w:val="22"/>
        </w:rPr>
      </w:pPr>
      <w:r w:rsidRPr="00043B27">
        <w:rPr>
          <w:rFonts w:ascii="Arial" w:hAnsi="Arial" w:cs="Arial"/>
          <w:sz w:val="22"/>
          <w:szCs w:val="22"/>
        </w:rPr>
        <w:sym w:font="Wingdings" w:char="F0A8"/>
      </w:r>
      <w:r w:rsidRPr="00043B27">
        <w:rPr>
          <w:rFonts w:ascii="Arial" w:hAnsi="Arial" w:cs="Arial"/>
          <w:sz w:val="22"/>
          <w:szCs w:val="22"/>
        </w:rPr>
        <w:t xml:space="preserve"> Oui, l’activité justifie la présence d’un pharmacien à temps plein : précisez nom, qualité, formation, expérience, temps de présence du pharmacien :</w:t>
      </w:r>
    </w:p>
    <w:p w14:paraId="7F2E8079" w14:textId="77777777" w:rsidR="00043B27" w:rsidRPr="00043B27" w:rsidRDefault="00043B27" w:rsidP="00043B27">
      <w:pPr>
        <w:spacing w:before="100" w:beforeAutospacing="1" w:afterAutospacing="1"/>
        <w:ind w:left="708"/>
        <w:jc w:val="both"/>
        <w:rPr>
          <w:rFonts w:ascii="Arial" w:hAnsi="Arial" w:cs="Arial"/>
          <w:sz w:val="22"/>
          <w:szCs w:val="22"/>
        </w:rPr>
      </w:pPr>
      <w:r w:rsidRPr="00043B27">
        <w:rPr>
          <w:rFonts w:ascii="Arial" w:hAnsi="Arial" w:cs="Arial"/>
          <w:sz w:val="22"/>
          <w:szCs w:val="22"/>
        </w:rPr>
        <w:sym w:font="Wingdings" w:char="F0A8"/>
      </w:r>
      <w:r w:rsidRPr="00043B27">
        <w:rPr>
          <w:rFonts w:ascii="Arial" w:hAnsi="Arial" w:cs="Arial"/>
          <w:sz w:val="22"/>
          <w:szCs w:val="22"/>
        </w:rPr>
        <w:t xml:space="preserve"> Non, l’activité ne justifie pas la présence d’un pharmacien à temps plein : précisez le nom du médecin assurant l’approvisionnement, la détention, le contrôle et la gestion des médicaments :</w:t>
      </w:r>
    </w:p>
    <w:p w14:paraId="3603A276" w14:textId="77777777" w:rsidR="00043B27" w:rsidRPr="00043B27" w:rsidRDefault="00043B27" w:rsidP="00043B27">
      <w:pPr>
        <w:jc w:val="both"/>
        <w:rPr>
          <w:rFonts w:ascii="Arial" w:hAnsi="Arial" w:cs="Arial"/>
          <w:b/>
          <w:i/>
          <w:sz w:val="22"/>
          <w:szCs w:val="22"/>
          <w:u w:val="single"/>
        </w:rPr>
      </w:pPr>
      <w:r w:rsidRPr="00043B27">
        <w:rPr>
          <w:rFonts w:ascii="Arial" w:hAnsi="Arial" w:cs="Arial"/>
          <w:b/>
          <w:i/>
          <w:sz w:val="22"/>
          <w:szCs w:val="22"/>
          <w:u w:val="single"/>
        </w:rPr>
        <w:t>Formation</w:t>
      </w:r>
    </w:p>
    <w:p w14:paraId="447C5020" w14:textId="77777777" w:rsidR="00043B27" w:rsidRPr="00043B27" w:rsidRDefault="00043B27" w:rsidP="00043B27">
      <w:pPr>
        <w:jc w:val="both"/>
        <w:rPr>
          <w:rFonts w:ascii="Arial" w:hAnsi="Arial" w:cs="Arial"/>
          <w:sz w:val="22"/>
          <w:szCs w:val="22"/>
        </w:rPr>
      </w:pPr>
    </w:p>
    <w:p w14:paraId="701AAB7F" w14:textId="77777777" w:rsidR="00043B27" w:rsidRPr="00043B27" w:rsidRDefault="00043B27" w:rsidP="00043B27">
      <w:pPr>
        <w:spacing w:after="200" w:line="276" w:lineRule="auto"/>
        <w:jc w:val="both"/>
        <w:rPr>
          <w:rFonts w:ascii="Arial" w:hAnsi="Arial" w:cs="Arial"/>
          <w:sz w:val="22"/>
          <w:szCs w:val="22"/>
        </w:rPr>
      </w:pPr>
      <w:r w:rsidRPr="00043B27">
        <w:rPr>
          <w:rFonts w:ascii="Arial" w:hAnsi="Arial" w:cs="Arial"/>
          <w:sz w:val="22"/>
          <w:szCs w:val="22"/>
        </w:rPr>
        <w:t>Procédures prévues de formation (interne ou externe) et de mise à jour des compétences du personnel :</w:t>
      </w:r>
    </w:p>
    <w:p w14:paraId="4A32191A" w14:textId="77777777" w:rsidR="00043B27" w:rsidRPr="00043B27" w:rsidRDefault="00043B27" w:rsidP="00043B27">
      <w:pPr>
        <w:spacing w:after="200" w:line="276" w:lineRule="auto"/>
        <w:jc w:val="both"/>
        <w:rPr>
          <w:rFonts w:ascii="Arial" w:hAnsi="Arial" w:cs="Arial"/>
          <w:sz w:val="22"/>
          <w:szCs w:val="22"/>
        </w:rPr>
      </w:pPr>
    </w:p>
    <w:p w14:paraId="7EF9DEEC" w14:textId="77777777" w:rsidR="00043B27" w:rsidRPr="00043B27" w:rsidRDefault="00043B27" w:rsidP="00043B27">
      <w:pPr>
        <w:spacing w:after="200" w:line="276" w:lineRule="auto"/>
        <w:rPr>
          <w:rFonts w:ascii="Arial" w:eastAsia="Calibri" w:hAnsi="Arial" w:cs="Arial"/>
          <w:b/>
          <w:sz w:val="22"/>
          <w:szCs w:val="22"/>
          <w:u w:val="single"/>
          <w:lang w:eastAsia="en-US"/>
        </w:rPr>
      </w:pPr>
      <w:r w:rsidRPr="00043B27">
        <w:rPr>
          <w:rFonts w:ascii="Arial" w:eastAsia="Calibri" w:hAnsi="Arial" w:cs="Arial"/>
          <w:b/>
          <w:sz w:val="22"/>
          <w:szCs w:val="22"/>
          <w:u w:val="single"/>
          <w:lang w:eastAsia="en-US"/>
        </w:rPr>
        <w:br w:type="page"/>
      </w:r>
    </w:p>
    <w:p w14:paraId="52E9F3D4" w14:textId="77777777" w:rsidR="00043B27" w:rsidRPr="00043B27" w:rsidRDefault="00043B27" w:rsidP="00043B27">
      <w:pPr>
        <w:spacing w:after="200" w:line="276" w:lineRule="auto"/>
        <w:rPr>
          <w:rFonts w:ascii="Arial" w:eastAsia="Calibri" w:hAnsi="Arial" w:cs="Arial"/>
          <w:b/>
          <w:sz w:val="22"/>
          <w:szCs w:val="22"/>
          <w:u w:val="single"/>
          <w:lang w:eastAsia="en-US"/>
        </w:rPr>
      </w:pPr>
      <w:r w:rsidRPr="00043B27">
        <w:rPr>
          <w:rFonts w:ascii="Arial" w:eastAsia="Calibri" w:hAnsi="Arial" w:cs="Arial"/>
          <w:b/>
          <w:sz w:val="22"/>
          <w:szCs w:val="22"/>
          <w:u w:val="single"/>
          <w:lang w:eastAsia="en-US"/>
        </w:rPr>
        <w:lastRenderedPageBreak/>
        <w:t xml:space="preserve">2/ Informations relatives aux lieux et équipements : </w:t>
      </w:r>
    </w:p>
    <w:p w14:paraId="743BDBA9" w14:textId="77777777" w:rsidR="00043B27" w:rsidRPr="00043B27" w:rsidRDefault="00043B27" w:rsidP="00043B27">
      <w:pPr>
        <w:jc w:val="both"/>
        <w:rPr>
          <w:rFonts w:ascii="Arial" w:hAnsi="Arial" w:cs="Arial"/>
          <w:sz w:val="22"/>
          <w:szCs w:val="22"/>
        </w:rPr>
      </w:pPr>
      <w:r w:rsidRPr="00043B27">
        <w:rPr>
          <w:rFonts w:ascii="Arial" w:hAnsi="Arial" w:cs="Arial"/>
          <w:sz w:val="22"/>
          <w:szCs w:val="22"/>
        </w:rPr>
        <w:t>La structure candidate décrit :</w:t>
      </w:r>
    </w:p>
    <w:p w14:paraId="3766E5D2" w14:textId="77777777" w:rsidR="00043B27" w:rsidRPr="00043B27" w:rsidRDefault="00043B27" w:rsidP="00043B27">
      <w:pPr>
        <w:ind w:firstLine="708"/>
        <w:jc w:val="both"/>
        <w:rPr>
          <w:rFonts w:ascii="Arial" w:hAnsi="Arial" w:cs="Arial"/>
          <w:sz w:val="22"/>
          <w:szCs w:val="22"/>
        </w:rPr>
      </w:pPr>
    </w:p>
    <w:p w14:paraId="018B73D9" w14:textId="77777777" w:rsidR="00043B27" w:rsidRPr="00043B27" w:rsidRDefault="00043B27" w:rsidP="00FF61B4">
      <w:pPr>
        <w:numPr>
          <w:ilvl w:val="0"/>
          <w:numId w:val="10"/>
        </w:numPr>
        <w:spacing w:after="200" w:line="276" w:lineRule="auto"/>
        <w:jc w:val="both"/>
        <w:rPr>
          <w:rFonts w:ascii="Arial" w:hAnsi="Arial" w:cs="Arial"/>
          <w:sz w:val="22"/>
          <w:szCs w:val="22"/>
        </w:rPr>
      </w:pPr>
      <w:r w:rsidRPr="00043B27">
        <w:rPr>
          <w:rFonts w:ascii="Arial" w:hAnsi="Arial" w:cs="Arial"/>
          <w:sz w:val="22"/>
          <w:szCs w:val="22"/>
          <w:u w:val="single"/>
        </w:rPr>
        <w:t>Pour le site principal</w:t>
      </w:r>
      <w:r w:rsidRPr="00043B27">
        <w:rPr>
          <w:rFonts w:ascii="Arial" w:hAnsi="Arial" w:cs="Arial"/>
          <w:sz w:val="22"/>
          <w:szCs w:val="22"/>
        </w:rPr>
        <w:t xml:space="preserve"> :</w:t>
      </w:r>
    </w:p>
    <w:p w14:paraId="5DE7F50B" w14:textId="77777777" w:rsidR="00043B27" w:rsidRPr="00043B27" w:rsidRDefault="00043B27" w:rsidP="00043B27">
      <w:pPr>
        <w:jc w:val="both"/>
        <w:rPr>
          <w:rFonts w:ascii="Arial" w:hAnsi="Arial" w:cs="Arial"/>
          <w:sz w:val="22"/>
          <w:szCs w:val="22"/>
        </w:rPr>
      </w:pPr>
    </w:p>
    <w:p w14:paraId="26B07D17" w14:textId="77777777" w:rsidR="00043B27" w:rsidRPr="00043B27" w:rsidRDefault="00043B27" w:rsidP="00043B27">
      <w:pPr>
        <w:ind w:left="1440"/>
        <w:jc w:val="both"/>
        <w:rPr>
          <w:rFonts w:ascii="Arial" w:hAnsi="Arial" w:cs="Arial"/>
          <w:sz w:val="22"/>
          <w:szCs w:val="22"/>
        </w:rPr>
      </w:pPr>
      <w:r w:rsidRPr="00043B27">
        <w:rPr>
          <w:rFonts w:ascii="Arial" w:hAnsi="Arial" w:cs="Arial"/>
          <w:sz w:val="22"/>
          <w:szCs w:val="22"/>
        </w:rPr>
        <w:t xml:space="preserve"> </w:t>
      </w:r>
    </w:p>
    <w:p w14:paraId="5BBBB558" w14:textId="77777777" w:rsidR="00043B27" w:rsidRPr="00043B27" w:rsidRDefault="00043B27" w:rsidP="00FF61B4">
      <w:pPr>
        <w:numPr>
          <w:ilvl w:val="0"/>
          <w:numId w:val="13"/>
        </w:numPr>
        <w:spacing w:after="200" w:line="276" w:lineRule="auto"/>
        <w:jc w:val="both"/>
        <w:rPr>
          <w:rFonts w:ascii="Arial" w:hAnsi="Arial" w:cs="Arial"/>
          <w:sz w:val="22"/>
          <w:szCs w:val="22"/>
        </w:rPr>
      </w:pPr>
      <w:r w:rsidRPr="00043B27">
        <w:rPr>
          <w:rFonts w:ascii="Arial" w:hAnsi="Arial" w:cs="Arial"/>
          <w:sz w:val="22"/>
          <w:szCs w:val="22"/>
        </w:rPr>
        <w:t xml:space="preserve">Les locaux : </w:t>
      </w:r>
    </w:p>
    <w:p w14:paraId="4B28D094" w14:textId="77777777" w:rsidR="00043B27" w:rsidRPr="00043B27" w:rsidRDefault="00043B27" w:rsidP="00043B27">
      <w:pPr>
        <w:ind w:left="720"/>
        <w:jc w:val="both"/>
        <w:rPr>
          <w:rFonts w:ascii="Arial" w:hAnsi="Arial" w:cs="Arial"/>
          <w:sz w:val="22"/>
          <w:szCs w:val="22"/>
        </w:rPr>
      </w:pPr>
    </w:p>
    <w:tbl>
      <w:tblPr>
        <w:tblpPr w:leftFromText="141" w:rightFromText="141" w:vertAnchor="text" w:horzAnchor="margin" w:tblpY="32"/>
        <w:tblW w:w="9798" w:type="dxa"/>
        <w:tblCellMar>
          <w:left w:w="70" w:type="dxa"/>
          <w:right w:w="70" w:type="dxa"/>
        </w:tblCellMar>
        <w:tblLook w:val="04A0" w:firstRow="1" w:lastRow="0" w:firstColumn="1" w:lastColumn="0" w:noHBand="0" w:noVBand="1"/>
      </w:tblPr>
      <w:tblGrid>
        <w:gridCol w:w="4837"/>
        <w:gridCol w:w="1134"/>
        <w:gridCol w:w="3827"/>
      </w:tblGrid>
      <w:tr w:rsidR="00043B27" w:rsidRPr="00043B27" w14:paraId="0E01B1ED" w14:textId="77777777" w:rsidTr="00043B27">
        <w:trPr>
          <w:trHeight w:val="300"/>
        </w:trPr>
        <w:tc>
          <w:tcPr>
            <w:tcW w:w="4837" w:type="dxa"/>
            <w:tcBorders>
              <w:top w:val="nil"/>
              <w:left w:val="nil"/>
              <w:bottom w:val="nil"/>
              <w:right w:val="nil"/>
            </w:tcBorders>
            <w:shd w:val="clear" w:color="auto" w:fill="auto"/>
            <w:noWrap/>
            <w:vAlign w:val="center"/>
            <w:hideMark/>
          </w:tcPr>
          <w:p w14:paraId="77D68EE9" w14:textId="77777777" w:rsidR="00043B27" w:rsidRPr="00043B27" w:rsidRDefault="00043B27" w:rsidP="00043B27">
            <w:pPr>
              <w:spacing w:after="200" w:line="276" w:lineRule="auto"/>
              <w:rPr>
                <w:rFonts w:ascii="Arial" w:eastAsia="Calibri" w:hAnsi="Arial" w:cs="Arial"/>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75FB" w14:textId="77777777" w:rsidR="00043B27" w:rsidRPr="00043B27" w:rsidRDefault="00043B27" w:rsidP="00043B27">
            <w:pPr>
              <w:spacing w:after="200" w:line="276" w:lineRule="auto"/>
              <w:jc w:val="center"/>
              <w:rPr>
                <w:rFonts w:ascii="Arial" w:eastAsia="Calibri" w:hAnsi="Arial" w:cs="Arial"/>
                <w:b/>
                <w:sz w:val="18"/>
                <w:szCs w:val="18"/>
                <w:lang w:eastAsia="en-US"/>
              </w:rPr>
            </w:pPr>
            <w:r w:rsidRPr="00043B27">
              <w:rPr>
                <w:rFonts w:ascii="Arial" w:eastAsia="Calibri" w:hAnsi="Arial" w:cs="Arial"/>
                <w:b/>
                <w:sz w:val="18"/>
                <w:szCs w:val="18"/>
                <w:lang w:eastAsia="en-US"/>
              </w:rPr>
              <w:t>Nombre de pièces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6FC0969" w14:textId="77777777" w:rsidR="00043B27" w:rsidRPr="00043B27" w:rsidRDefault="00043B27" w:rsidP="00043B27">
            <w:pPr>
              <w:spacing w:after="200" w:line="276" w:lineRule="auto"/>
              <w:jc w:val="center"/>
              <w:rPr>
                <w:rFonts w:ascii="Arial" w:eastAsia="Calibri" w:hAnsi="Arial" w:cs="Arial"/>
                <w:b/>
                <w:sz w:val="18"/>
                <w:szCs w:val="18"/>
                <w:lang w:eastAsia="en-US"/>
              </w:rPr>
            </w:pPr>
            <w:r w:rsidRPr="00043B27">
              <w:rPr>
                <w:rFonts w:ascii="Arial" w:eastAsia="Calibri" w:hAnsi="Arial" w:cs="Arial"/>
                <w:b/>
                <w:sz w:val="18"/>
                <w:szCs w:val="18"/>
                <w:lang w:eastAsia="en-US"/>
              </w:rPr>
              <w:t xml:space="preserve">Précisez </w:t>
            </w:r>
          </w:p>
        </w:tc>
      </w:tr>
      <w:tr w:rsidR="00043B27" w:rsidRPr="00043B27" w14:paraId="1C29542C" w14:textId="77777777" w:rsidTr="00043B27">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38E16"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Bureau d’accueil permettant de respecter la confidentialité</w:t>
            </w:r>
          </w:p>
        </w:tc>
        <w:tc>
          <w:tcPr>
            <w:tcW w:w="1134" w:type="dxa"/>
            <w:tcBorders>
              <w:top w:val="nil"/>
              <w:left w:val="nil"/>
              <w:bottom w:val="single" w:sz="4" w:space="0" w:color="auto"/>
              <w:right w:val="single" w:sz="4" w:space="0" w:color="auto"/>
            </w:tcBorders>
            <w:shd w:val="clear" w:color="auto" w:fill="auto"/>
            <w:noWrap/>
            <w:vAlign w:val="center"/>
            <w:hideMark/>
          </w:tcPr>
          <w:p w14:paraId="733EDCA6"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4DA3B37B"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1BC42DD9" w14:textId="77777777" w:rsidTr="00043B27">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788ED15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Salle d'attente </w:t>
            </w:r>
          </w:p>
        </w:tc>
        <w:tc>
          <w:tcPr>
            <w:tcW w:w="1134" w:type="dxa"/>
            <w:tcBorders>
              <w:top w:val="nil"/>
              <w:left w:val="nil"/>
              <w:bottom w:val="single" w:sz="4" w:space="0" w:color="auto"/>
              <w:right w:val="single" w:sz="4" w:space="0" w:color="auto"/>
            </w:tcBorders>
            <w:shd w:val="clear" w:color="auto" w:fill="auto"/>
            <w:noWrap/>
            <w:vAlign w:val="center"/>
            <w:hideMark/>
          </w:tcPr>
          <w:p w14:paraId="1A01904F"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4909E5DD"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0D9AC213" w14:textId="77777777" w:rsidTr="00043B27">
        <w:trPr>
          <w:trHeight w:val="102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501F9A26"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xml:space="preserve">Salle pour la consultation médicale équipée pour réaliser des examens   gynécologiques et des prélèvements uro-génitaux, anaux… avec une table gynécologique adaptée pour les personnes handicapées </w:t>
            </w:r>
          </w:p>
        </w:tc>
        <w:tc>
          <w:tcPr>
            <w:tcW w:w="1134" w:type="dxa"/>
            <w:tcBorders>
              <w:top w:val="nil"/>
              <w:left w:val="nil"/>
              <w:bottom w:val="single" w:sz="4" w:space="0" w:color="auto"/>
              <w:right w:val="single" w:sz="4" w:space="0" w:color="auto"/>
            </w:tcBorders>
            <w:shd w:val="clear" w:color="auto" w:fill="auto"/>
            <w:noWrap/>
            <w:vAlign w:val="center"/>
            <w:hideMark/>
          </w:tcPr>
          <w:p w14:paraId="6769861C"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564AC600"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12182EE4" w14:textId="77777777" w:rsidTr="00043B27">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0513FEB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Pièce pour la réalisation des prélèvements sanguins et la prise en charge par le personnel infirmier </w:t>
            </w:r>
          </w:p>
        </w:tc>
        <w:tc>
          <w:tcPr>
            <w:tcW w:w="1134" w:type="dxa"/>
            <w:tcBorders>
              <w:top w:val="nil"/>
              <w:left w:val="nil"/>
              <w:bottom w:val="single" w:sz="4" w:space="0" w:color="auto"/>
              <w:right w:val="single" w:sz="4" w:space="0" w:color="auto"/>
            </w:tcBorders>
            <w:shd w:val="clear" w:color="auto" w:fill="auto"/>
            <w:noWrap/>
            <w:vAlign w:val="center"/>
            <w:hideMark/>
          </w:tcPr>
          <w:p w14:paraId="6B205619"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5293FB2F"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4A6E9393" w14:textId="77777777" w:rsidTr="00043B27">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44CB9B1F"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bureaux adapté au nombre des professionnels et à leurs plages de consultation : indiquer le nombre de bureaux</w:t>
            </w:r>
          </w:p>
        </w:tc>
        <w:tc>
          <w:tcPr>
            <w:tcW w:w="1134" w:type="dxa"/>
            <w:tcBorders>
              <w:top w:val="nil"/>
              <w:left w:val="nil"/>
              <w:bottom w:val="single" w:sz="4" w:space="0" w:color="auto"/>
              <w:right w:val="single" w:sz="4" w:space="0" w:color="auto"/>
            </w:tcBorders>
            <w:shd w:val="clear" w:color="auto" w:fill="auto"/>
            <w:noWrap/>
            <w:vAlign w:val="center"/>
            <w:hideMark/>
          </w:tcPr>
          <w:p w14:paraId="520ADA3D"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0563382C"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24F9E1CF" w14:textId="77777777" w:rsidTr="00043B27">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0F2052F6"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Zone d'archivage des dossiers fermant à clef </w:t>
            </w:r>
          </w:p>
        </w:tc>
        <w:tc>
          <w:tcPr>
            <w:tcW w:w="1134" w:type="dxa"/>
            <w:tcBorders>
              <w:top w:val="nil"/>
              <w:left w:val="nil"/>
              <w:bottom w:val="single" w:sz="4" w:space="0" w:color="auto"/>
              <w:right w:val="single" w:sz="4" w:space="0" w:color="auto"/>
            </w:tcBorders>
            <w:shd w:val="clear" w:color="auto" w:fill="auto"/>
            <w:noWrap/>
            <w:vAlign w:val="center"/>
            <w:hideMark/>
          </w:tcPr>
          <w:p w14:paraId="661B51B3"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411A31EB"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08A2D480" w14:textId="77777777" w:rsidTr="00043B27">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2158891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xml:space="preserve">Zone de stockage des médicaments où n’ont pas libre accès les personnes étrangères au </w:t>
            </w:r>
            <w:proofErr w:type="spellStart"/>
            <w:r w:rsidRPr="00043B27">
              <w:rPr>
                <w:rFonts w:ascii="Arial" w:eastAsia="Calibri" w:hAnsi="Arial" w:cs="Arial"/>
                <w:b/>
                <w:sz w:val="18"/>
                <w:szCs w:val="18"/>
                <w:lang w:eastAsia="en-US"/>
              </w:rPr>
              <w:t>CeGIDD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C8FBE06"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1179CC64"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bl>
    <w:p w14:paraId="69BEE081" w14:textId="77777777" w:rsidR="00043B27" w:rsidRPr="00043B27" w:rsidRDefault="00043B27" w:rsidP="00043B27">
      <w:pPr>
        <w:jc w:val="both"/>
        <w:rPr>
          <w:rFonts w:ascii="Arial" w:hAnsi="Arial" w:cs="Arial"/>
          <w:sz w:val="22"/>
          <w:szCs w:val="22"/>
        </w:rPr>
      </w:pPr>
    </w:p>
    <w:p w14:paraId="5AB7A2EE" w14:textId="77777777" w:rsidR="00043B27" w:rsidRPr="00043B27" w:rsidRDefault="00043B27" w:rsidP="00043B27">
      <w:pPr>
        <w:jc w:val="both"/>
        <w:rPr>
          <w:rFonts w:ascii="Arial" w:hAnsi="Arial" w:cs="Arial"/>
          <w:sz w:val="22"/>
          <w:szCs w:val="22"/>
        </w:rPr>
      </w:pPr>
      <w:r w:rsidRPr="00043B27">
        <w:rPr>
          <w:rFonts w:ascii="Arial" w:hAnsi="Arial" w:cs="Arial"/>
          <w:i/>
          <w:sz w:val="18"/>
          <w:szCs w:val="18"/>
        </w:rPr>
        <w:t>Joindre le plan des locaux</w:t>
      </w:r>
    </w:p>
    <w:p w14:paraId="51F27E25" w14:textId="77777777" w:rsidR="00043B27" w:rsidRPr="00043B27" w:rsidRDefault="00043B27" w:rsidP="00043B27">
      <w:pPr>
        <w:jc w:val="both"/>
        <w:rPr>
          <w:rFonts w:ascii="Arial" w:hAnsi="Arial" w:cs="Arial"/>
          <w:sz w:val="22"/>
          <w:szCs w:val="22"/>
        </w:rPr>
      </w:pPr>
    </w:p>
    <w:p w14:paraId="5EDE2AAE" w14:textId="77777777" w:rsidR="00043B27" w:rsidRPr="00043B27" w:rsidRDefault="00043B27" w:rsidP="00043B27">
      <w:pPr>
        <w:jc w:val="both"/>
        <w:rPr>
          <w:rFonts w:ascii="Arial" w:hAnsi="Arial" w:cs="Arial"/>
          <w:sz w:val="22"/>
          <w:szCs w:val="22"/>
        </w:rPr>
      </w:pPr>
      <w:r w:rsidRPr="00043B27">
        <w:rPr>
          <w:rFonts w:ascii="Arial" w:hAnsi="Arial" w:cs="Arial"/>
          <w:sz w:val="22"/>
          <w:szCs w:val="22"/>
        </w:rPr>
        <w:t>La structure précise l’accessibilité de ces locaux (desserte transports en commun, accès direct ou non, visibilité pour le public, accès pour les personnes handicapées</w:t>
      </w:r>
      <w:r w:rsidR="00B15DB2">
        <w:rPr>
          <w:rFonts w:ascii="Arial" w:hAnsi="Arial" w:cs="Arial"/>
          <w:sz w:val="22"/>
          <w:szCs w:val="22"/>
        </w:rPr>
        <w:t>)</w:t>
      </w:r>
      <w:r w:rsidRPr="00043B27">
        <w:rPr>
          <w:rFonts w:ascii="Arial" w:hAnsi="Arial" w:cs="Arial"/>
          <w:sz w:val="22"/>
          <w:szCs w:val="22"/>
        </w:rPr>
        <w:t> :</w:t>
      </w:r>
    </w:p>
    <w:p w14:paraId="0C183BDE" w14:textId="77777777" w:rsidR="00043B27" w:rsidRPr="00043B27" w:rsidRDefault="00043B27" w:rsidP="00043B27">
      <w:pPr>
        <w:ind w:left="1440"/>
        <w:jc w:val="both"/>
        <w:rPr>
          <w:rFonts w:ascii="Arial" w:hAnsi="Arial" w:cs="Arial"/>
          <w:sz w:val="22"/>
          <w:szCs w:val="22"/>
        </w:rPr>
      </w:pPr>
    </w:p>
    <w:p w14:paraId="18BD6148" w14:textId="77777777" w:rsidR="00043B27" w:rsidRPr="00043B27" w:rsidRDefault="00043B27" w:rsidP="00043B27">
      <w:pPr>
        <w:ind w:left="1440"/>
        <w:jc w:val="both"/>
        <w:rPr>
          <w:rFonts w:ascii="Arial" w:hAnsi="Arial" w:cs="Arial"/>
          <w:sz w:val="22"/>
          <w:szCs w:val="22"/>
        </w:rPr>
      </w:pPr>
    </w:p>
    <w:p w14:paraId="3449D263" w14:textId="77777777" w:rsidR="00043B27" w:rsidRPr="00043B27" w:rsidRDefault="00043B27" w:rsidP="00043B27">
      <w:pPr>
        <w:spacing w:after="200" w:line="276" w:lineRule="auto"/>
        <w:rPr>
          <w:rFonts w:ascii="Arial" w:hAnsi="Arial" w:cs="Arial"/>
          <w:sz w:val="22"/>
          <w:szCs w:val="22"/>
        </w:rPr>
      </w:pPr>
    </w:p>
    <w:p w14:paraId="0F18E188" w14:textId="77777777" w:rsidR="00043B27" w:rsidRPr="00043B27" w:rsidRDefault="00043B27" w:rsidP="00FF61B4">
      <w:pPr>
        <w:numPr>
          <w:ilvl w:val="0"/>
          <w:numId w:val="13"/>
        </w:numPr>
        <w:spacing w:after="200" w:line="276" w:lineRule="auto"/>
        <w:jc w:val="both"/>
        <w:rPr>
          <w:rFonts w:ascii="Arial" w:hAnsi="Arial" w:cs="Arial"/>
          <w:sz w:val="22"/>
          <w:szCs w:val="22"/>
        </w:rPr>
      </w:pPr>
      <w:r w:rsidRPr="00043B27">
        <w:rPr>
          <w:rFonts w:ascii="Arial" w:hAnsi="Arial" w:cs="Arial"/>
          <w:sz w:val="22"/>
          <w:szCs w:val="22"/>
        </w:rPr>
        <w:t>L’équipement et le matériel :</w:t>
      </w:r>
    </w:p>
    <w:p w14:paraId="4890CF69" w14:textId="77777777" w:rsidR="00043B27" w:rsidRPr="00043B27" w:rsidRDefault="00043B27" w:rsidP="00043B27">
      <w:pPr>
        <w:jc w:val="both"/>
        <w:rPr>
          <w:rFonts w:ascii="Arial" w:hAnsi="Arial" w:cs="Arial"/>
          <w:i/>
          <w:sz w:val="18"/>
          <w:szCs w:val="18"/>
        </w:rPr>
      </w:pPr>
      <w:r w:rsidRPr="00043B27">
        <w:rPr>
          <w:rFonts w:ascii="Arial" w:hAnsi="Arial" w:cs="Arial"/>
          <w:i/>
          <w:sz w:val="18"/>
          <w:szCs w:val="18"/>
        </w:rPr>
        <w:t>(Exemple : matériel adaptés aux vaccinations et à la prise en charge des éventuelles réactions indésirables graves (maintien de la chaine du froid, trousses d’urgence…) ; matériel informatique permettant le suivi des consultations et l’extraction des données de suivi d’activité et épidémiologiques).</w:t>
      </w:r>
    </w:p>
    <w:p w14:paraId="7671C10A" w14:textId="77777777" w:rsidR="00043B27" w:rsidRPr="00043B27" w:rsidRDefault="00043B27" w:rsidP="00043B27">
      <w:pPr>
        <w:jc w:val="both"/>
        <w:rPr>
          <w:rFonts w:ascii="Arial" w:hAnsi="Arial" w:cs="Arial"/>
          <w:sz w:val="22"/>
          <w:szCs w:val="22"/>
        </w:rPr>
      </w:pPr>
    </w:p>
    <w:p w14:paraId="05078AEE" w14:textId="77777777" w:rsidR="00043B27" w:rsidRPr="00043B27" w:rsidRDefault="00043B27" w:rsidP="00043B27">
      <w:pPr>
        <w:jc w:val="both"/>
        <w:rPr>
          <w:rFonts w:ascii="Arial" w:hAnsi="Arial" w:cs="Arial"/>
          <w:sz w:val="22"/>
          <w:szCs w:val="22"/>
        </w:rPr>
      </w:pPr>
    </w:p>
    <w:p w14:paraId="0D698E54" w14:textId="77777777" w:rsidR="00043B27" w:rsidRPr="00043B27" w:rsidRDefault="00043B27" w:rsidP="00043B27">
      <w:pPr>
        <w:jc w:val="both"/>
        <w:rPr>
          <w:rFonts w:ascii="Arial" w:hAnsi="Arial" w:cs="Arial"/>
          <w:sz w:val="22"/>
          <w:szCs w:val="22"/>
        </w:rPr>
      </w:pPr>
    </w:p>
    <w:p w14:paraId="2585D308" w14:textId="77777777" w:rsidR="00043B27" w:rsidRPr="00043B27" w:rsidRDefault="00043B27" w:rsidP="00043B27">
      <w:pPr>
        <w:jc w:val="both"/>
        <w:rPr>
          <w:rFonts w:ascii="Arial" w:hAnsi="Arial" w:cs="Arial"/>
          <w:sz w:val="22"/>
          <w:szCs w:val="22"/>
        </w:rPr>
      </w:pPr>
    </w:p>
    <w:p w14:paraId="19FD9B52" w14:textId="77777777" w:rsidR="00043B27" w:rsidRPr="00043B27" w:rsidRDefault="00043B27" w:rsidP="00043B27">
      <w:pPr>
        <w:jc w:val="both"/>
        <w:rPr>
          <w:rFonts w:ascii="Arial" w:hAnsi="Arial" w:cs="Arial"/>
          <w:sz w:val="22"/>
          <w:szCs w:val="22"/>
        </w:rPr>
      </w:pPr>
    </w:p>
    <w:p w14:paraId="313C6238" w14:textId="77777777" w:rsidR="00043B27" w:rsidRPr="00043B27" w:rsidRDefault="00043B27" w:rsidP="00043B27">
      <w:pPr>
        <w:jc w:val="both"/>
        <w:rPr>
          <w:rFonts w:ascii="Arial" w:hAnsi="Arial" w:cs="Arial"/>
          <w:sz w:val="22"/>
          <w:szCs w:val="22"/>
        </w:rPr>
      </w:pPr>
    </w:p>
    <w:p w14:paraId="7490D87B" w14:textId="77777777" w:rsidR="00043B27" w:rsidRPr="00043B27" w:rsidRDefault="00043B27" w:rsidP="00043B27">
      <w:pPr>
        <w:spacing w:after="200" w:line="276" w:lineRule="auto"/>
        <w:ind w:left="709"/>
        <w:jc w:val="both"/>
        <w:rPr>
          <w:rFonts w:ascii="Arial" w:eastAsia="Calibri" w:hAnsi="Arial" w:cs="Arial"/>
          <w:b/>
          <w:color w:val="1F497D"/>
          <w:sz w:val="22"/>
          <w:szCs w:val="22"/>
          <w:lang w:eastAsia="en-US"/>
        </w:rPr>
      </w:pPr>
    </w:p>
    <w:p w14:paraId="73CDD43A" w14:textId="77777777" w:rsidR="00043B27" w:rsidRPr="00043B27" w:rsidRDefault="00043B27" w:rsidP="00043B27">
      <w:pPr>
        <w:spacing w:after="200" w:line="276" w:lineRule="auto"/>
        <w:ind w:left="709"/>
        <w:jc w:val="both"/>
        <w:rPr>
          <w:rFonts w:ascii="Arial" w:eastAsia="Calibri" w:hAnsi="Arial" w:cs="Arial"/>
          <w:b/>
          <w:color w:val="1F497D"/>
          <w:sz w:val="22"/>
          <w:szCs w:val="22"/>
          <w:lang w:eastAsia="en-US"/>
        </w:rPr>
      </w:pPr>
    </w:p>
    <w:p w14:paraId="3A53A47D" w14:textId="0C28850F" w:rsidR="00043B27" w:rsidRPr="00043B27" w:rsidRDefault="00043B27" w:rsidP="00FF61B4">
      <w:pPr>
        <w:numPr>
          <w:ilvl w:val="0"/>
          <w:numId w:val="13"/>
        </w:numPr>
        <w:spacing w:after="200" w:line="276" w:lineRule="auto"/>
        <w:jc w:val="both"/>
        <w:rPr>
          <w:rFonts w:ascii="Arial" w:hAnsi="Arial" w:cs="Arial"/>
          <w:sz w:val="22"/>
          <w:szCs w:val="22"/>
        </w:rPr>
      </w:pPr>
      <w:r w:rsidRPr="00043B27">
        <w:rPr>
          <w:rFonts w:ascii="Arial" w:hAnsi="Arial" w:cs="Arial"/>
          <w:sz w:val="22"/>
          <w:szCs w:val="22"/>
        </w:rPr>
        <w:t>Les conditions de conservation des données, anonymes</w:t>
      </w:r>
      <w:r w:rsidR="005914A7">
        <w:rPr>
          <w:rFonts w:ascii="Arial" w:hAnsi="Arial" w:cs="Arial"/>
          <w:sz w:val="22"/>
          <w:szCs w:val="22"/>
        </w:rPr>
        <w:t xml:space="preserve"> ou non, relatives aux usagers </w:t>
      </w:r>
      <w:r w:rsidRPr="00043B27">
        <w:rPr>
          <w:rFonts w:ascii="Arial" w:hAnsi="Arial" w:cs="Arial"/>
          <w:sz w:val="22"/>
          <w:szCs w:val="22"/>
        </w:rPr>
        <w:t>permettant de garantir la confidentialité des informations conformément aux dispositions de la loi du 6 janvier 1978 modifiée relative à l'informatique, aux fichiers et aux libertés</w:t>
      </w:r>
      <w:r w:rsidR="00B15DB2">
        <w:rPr>
          <w:rFonts w:ascii="Arial" w:hAnsi="Arial" w:cs="Arial"/>
          <w:sz w:val="22"/>
          <w:szCs w:val="22"/>
        </w:rPr>
        <w:t xml:space="preserve"> et conformément au </w:t>
      </w:r>
      <w:r w:rsidR="00B15DB2" w:rsidRPr="00B15DB2">
        <w:rPr>
          <w:rFonts w:ascii="Arial" w:hAnsi="Arial" w:cs="Arial"/>
          <w:bCs/>
          <w:sz w:val="22"/>
          <w:szCs w:val="22"/>
        </w:rPr>
        <w:t>Règlement général sur la protection des données entré en vigueur le 25 mai 2018</w:t>
      </w:r>
      <w:r w:rsidRPr="00B15DB2">
        <w:rPr>
          <w:rFonts w:ascii="Arial" w:hAnsi="Arial" w:cs="Arial"/>
          <w:sz w:val="22"/>
          <w:szCs w:val="22"/>
        </w:rPr>
        <w:t> :</w:t>
      </w:r>
    </w:p>
    <w:p w14:paraId="35DA2D25" w14:textId="77777777" w:rsidR="00043B27" w:rsidRPr="00043B27" w:rsidRDefault="00043B27" w:rsidP="00043B27">
      <w:pPr>
        <w:jc w:val="both"/>
        <w:rPr>
          <w:rFonts w:ascii="Arial" w:hAnsi="Arial" w:cs="Arial"/>
          <w:sz w:val="22"/>
          <w:szCs w:val="22"/>
        </w:rPr>
      </w:pPr>
    </w:p>
    <w:p w14:paraId="0E02C733" w14:textId="77777777" w:rsidR="00043B27" w:rsidRPr="00043B27" w:rsidRDefault="00043B27" w:rsidP="00043B27">
      <w:pPr>
        <w:jc w:val="both"/>
        <w:rPr>
          <w:rFonts w:ascii="Arial" w:hAnsi="Arial" w:cs="Arial"/>
          <w:sz w:val="22"/>
          <w:szCs w:val="22"/>
        </w:rPr>
      </w:pPr>
    </w:p>
    <w:p w14:paraId="1BA0B271" w14:textId="77777777" w:rsidR="00043B27" w:rsidRPr="00043B27" w:rsidRDefault="00043B27" w:rsidP="00043B27">
      <w:pPr>
        <w:jc w:val="both"/>
        <w:rPr>
          <w:rFonts w:ascii="Arial" w:hAnsi="Arial" w:cs="Arial"/>
          <w:sz w:val="22"/>
          <w:szCs w:val="22"/>
        </w:rPr>
      </w:pPr>
    </w:p>
    <w:p w14:paraId="7EEA5464" w14:textId="77777777" w:rsidR="00043B27" w:rsidRPr="00043B27" w:rsidRDefault="00043B27" w:rsidP="00043B27">
      <w:pPr>
        <w:jc w:val="both"/>
        <w:rPr>
          <w:rFonts w:ascii="Arial" w:hAnsi="Arial" w:cs="Arial"/>
          <w:sz w:val="22"/>
          <w:szCs w:val="22"/>
        </w:rPr>
      </w:pPr>
    </w:p>
    <w:p w14:paraId="7EB47B22" w14:textId="77777777" w:rsidR="00043B27" w:rsidRPr="00043B27" w:rsidRDefault="00043B27" w:rsidP="00043B27">
      <w:pPr>
        <w:ind w:left="1080"/>
        <w:jc w:val="both"/>
        <w:rPr>
          <w:rFonts w:ascii="Arial" w:hAnsi="Arial" w:cs="Arial"/>
          <w:sz w:val="22"/>
          <w:szCs w:val="22"/>
        </w:rPr>
      </w:pPr>
    </w:p>
    <w:p w14:paraId="6CE4BC76" w14:textId="77777777" w:rsidR="00043B27" w:rsidRPr="00043B27" w:rsidRDefault="00043B27" w:rsidP="00FF61B4">
      <w:pPr>
        <w:numPr>
          <w:ilvl w:val="0"/>
          <w:numId w:val="13"/>
        </w:numPr>
        <w:spacing w:after="200" w:line="276" w:lineRule="auto"/>
        <w:jc w:val="both"/>
        <w:rPr>
          <w:rFonts w:ascii="Arial" w:hAnsi="Arial" w:cs="Arial"/>
          <w:sz w:val="22"/>
          <w:szCs w:val="22"/>
        </w:rPr>
      </w:pPr>
      <w:r w:rsidRPr="00043B27">
        <w:rPr>
          <w:rFonts w:ascii="Arial" w:hAnsi="Arial" w:cs="Arial"/>
          <w:sz w:val="22"/>
          <w:szCs w:val="22"/>
        </w:rPr>
        <w:t>Les conditions de respect de l’hygiène et d’élimination des déchets d’activités de soins à risque infectieux (joindre les protocoles et conventions éventuelles) :</w:t>
      </w:r>
    </w:p>
    <w:p w14:paraId="1E1EF77A" w14:textId="77777777" w:rsidR="00043B27" w:rsidRPr="00043B27" w:rsidRDefault="00043B27" w:rsidP="00043B27">
      <w:pPr>
        <w:jc w:val="both"/>
        <w:rPr>
          <w:rFonts w:ascii="Arial" w:hAnsi="Arial" w:cs="Arial"/>
          <w:sz w:val="22"/>
          <w:szCs w:val="22"/>
        </w:rPr>
      </w:pPr>
    </w:p>
    <w:p w14:paraId="2508B97F" w14:textId="77777777" w:rsidR="00043B27" w:rsidRPr="00043B27" w:rsidRDefault="00043B27" w:rsidP="00043B27">
      <w:pPr>
        <w:jc w:val="both"/>
        <w:rPr>
          <w:rFonts w:ascii="Arial" w:hAnsi="Arial" w:cs="Arial"/>
          <w:sz w:val="22"/>
          <w:szCs w:val="22"/>
        </w:rPr>
      </w:pPr>
    </w:p>
    <w:p w14:paraId="5AC0FD20" w14:textId="77777777" w:rsidR="00043B27" w:rsidRPr="00043B27" w:rsidRDefault="00043B27" w:rsidP="00043B27">
      <w:pPr>
        <w:jc w:val="both"/>
        <w:rPr>
          <w:rFonts w:ascii="Arial" w:hAnsi="Arial" w:cs="Arial"/>
          <w:sz w:val="22"/>
          <w:szCs w:val="22"/>
        </w:rPr>
      </w:pPr>
    </w:p>
    <w:p w14:paraId="38BB931C" w14:textId="77777777" w:rsidR="00043B27" w:rsidRPr="00043B27" w:rsidRDefault="00043B27" w:rsidP="00043B27">
      <w:pPr>
        <w:jc w:val="both"/>
        <w:rPr>
          <w:rFonts w:ascii="Arial" w:hAnsi="Arial" w:cs="Arial"/>
          <w:sz w:val="22"/>
          <w:szCs w:val="22"/>
        </w:rPr>
      </w:pPr>
    </w:p>
    <w:p w14:paraId="0F0774E3" w14:textId="77777777" w:rsidR="00043B27" w:rsidRPr="00043B27" w:rsidRDefault="00043B27" w:rsidP="00043B27">
      <w:pPr>
        <w:jc w:val="both"/>
        <w:rPr>
          <w:rFonts w:ascii="Arial" w:hAnsi="Arial" w:cs="Arial"/>
          <w:sz w:val="22"/>
          <w:szCs w:val="22"/>
        </w:rPr>
      </w:pPr>
    </w:p>
    <w:p w14:paraId="2C1BE888" w14:textId="77777777" w:rsidR="00043B27" w:rsidRPr="00043B27" w:rsidRDefault="00043B27" w:rsidP="00043B27">
      <w:pPr>
        <w:jc w:val="both"/>
        <w:rPr>
          <w:rFonts w:ascii="Arial" w:hAnsi="Arial" w:cs="Arial"/>
          <w:sz w:val="22"/>
          <w:szCs w:val="22"/>
        </w:rPr>
      </w:pPr>
    </w:p>
    <w:p w14:paraId="45B4687F" w14:textId="77777777" w:rsidR="00043B27" w:rsidRPr="00043B27" w:rsidRDefault="00043B27" w:rsidP="00FF61B4">
      <w:pPr>
        <w:numPr>
          <w:ilvl w:val="0"/>
          <w:numId w:val="13"/>
        </w:numPr>
        <w:spacing w:after="200" w:line="276" w:lineRule="auto"/>
        <w:jc w:val="both"/>
        <w:rPr>
          <w:rFonts w:ascii="Arial" w:hAnsi="Arial" w:cs="Arial"/>
          <w:sz w:val="22"/>
          <w:szCs w:val="22"/>
        </w:rPr>
      </w:pPr>
      <w:r w:rsidRPr="00043B27">
        <w:rPr>
          <w:rFonts w:ascii="Arial" w:hAnsi="Arial" w:cs="Arial"/>
          <w:sz w:val="22"/>
          <w:szCs w:val="22"/>
        </w:rPr>
        <w:t>Les modalités de stockage et de dispensation des médicaments et des vaccins :</w:t>
      </w:r>
    </w:p>
    <w:p w14:paraId="3519A7BB" w14:textId="77777777" w:rsidR="00043B27" w:rsidRPr="00043B27" w:rsidRDefault="00043B27" w:rsidP="00043B27">
      <w:pPr>
        <w:ind w:left="1440"/>
        <w:jc w:val="both"/>
        <w:rPr>
          <w:rFonts w:ascii="Arial" w:hAnsi="Arial" w:cs="Arial"/>
          <w:sz w:val="22"/>
          <w:szCs w:val="22"/>
        </w:rPr>
      </w:pPr>
    </w:p>
    <w:p w14:paraId="3444715F" w14:textId="77777777" w:rsidR="00043B27" w:rsidRPr="00043B27" w:rsidRDefault="00043B27" w:rsidP="00043B27">
      <w:pPr>
        <w:ind w:left="1440"/>
        <w:jc w:val="both"/>
        <w:rPr>
          <w:rFonts w:ascii="Arial" w:hAnsi="Arial" w:cs="Arial"/>
          <w:sz w:val="22"/>
          <w:szCs w:val="22"/>
        </w:rPr>
      </w:pPr>
    </w:p>
    <w:p w14:paraId="40BE2B71" w14:textId="77777777" w:rsidR="00043B27" w:rsidRPr="00043B27" w:rsidRDefault="00043B27" w:rsidP="00043B27">
      <w:pPr>
        <w:ind w:left="1440"/>
        <w:jc w:val="both"/>
        <w:rPr>
          <w:rFonts w:ascii="Arial" w:hAnsi="Arial" w:cs="Arial"/>
          <w:sz w:val="22"/>
          <w:szCs w:val="22"/>
        </w:rPr>
      </w:pPr>
    </w:p>
    <w:p w14:paraId="5A957766" w14:textId="77777777" w:rsidR="00043B27" w:rsidRPr="00043B27" w:rsidRDefault="00043B27" w:rsidP="00043B27">
      <w:pPr>
        <w:ind w:left="1440"/>
        <w:jc w:val="both"/>
        <w:rPr>
          <w:rFonts w:ascii="Arial" w:hAnsi="Arial" w:cs="Arial"/>
          <w:sz w:val="22"/>
          <w:szCs w:val="22"/>
        </w:rPr>
      </w:pPr>
    </w:p>
    <w:p w14:paraId="33126CBB" w14:textId="77777777" w:rsidR="00043B27" w:rsidRPr="00043B27" w:rsidRDefault="00043B27" w:rsidP="00043B27">
      <w:pPr>
        <w:jc w:val="both"/>
        <w:rPr>
          <w:rFonts w:ascii="Arial" w:hAnsi="Arial" w:cs="Arial"/>
          <w:sz w:val="22"/>
          <w:szCs w:val="22"/>
        </w:rPr>
      </w:pPr>
    </w:p>
    <w:p w14:paraId="64E21241" w14:textId="77777777" w:rsidR="00043B27" w:rsidRPr="00043B27" w:rsidRDefault="00043B27" w:rsidP="00043B27">
      <w:pPr>
        <w:jc w:val="both"/>
        <w:rPr>
          <w:rFonts w:ascii="Arial" w:hAnsi="Arial" w:cs="Arial"/>
          <w:sz w:val="22"/>
          <w:szCs w:val="22"/>
        </w:rPr>
      </w:pPr>
    </w:p>
    <w:p w14:paraId="4FE33D06" w14:textId="77777777" w:rsidR="00043B27" w:rsidRPr="00043B27" w:rsidRDefault="00043B27" w:rsidP="00043B27">
      <w:pPr>
        <w:ind w:left="1440"/>
        <w:jc w:val="both"/>
        <w:rPr>
          <w:rFonts w:ascii="Arial" w:hAnsi="Arial" w:cs="Arial"/>
          <w:sz w:val="22"/>
          <w:szCs w:val="22"/>
        </w:rPr>
      </w:pPr>
    </w:p>
    <w:p w14:paraId="5BA90138" w14:textId="77777777" w:rsidR="00043B27" w:rsidRPr="00043B27" w:rsidRDefault="00043B27" w:rsidP="00043B27">
      <w:pPr>
        <w:ind w:left="1440"/>
        <w:jc w:val="both"/>
        <w:rPr>
          <w:rFonts w:ascii="Arial" w:hAnsi="Arial" w:cs="Arial"/>
          <w:sz w:val="22"/>
          <w:szCs w:val="22"/>
        </w:rPr>
      </w:pPr>
    </w:p>
    <w:p w14:paraId="7DA0ACB6" w14:textId="77777777" w:rsidR="00043B27" w:rsidRPr="00043B27" w:rsidRDefault="00043B27" w:rsidP="00043B27">
      <w:pPr>
        <w:ind w:left="1440"/>
        <w:jc w:val="both"/>
        <w:rPr>
          <w:rFonts w:ascii="Arial" w:hAnsi="Arial" w:cs="Arial"/>
          <w:sz w:val="22"/>
          <w:szCs w:val="22"/>
        </w:rPr>
      </w:pPr>
    </w:p>
    <w:p w14:paraId="180ECD7D" w14:textId="77777777" w:rsidR="00043B27" w:rsidRPr="00043B27" w:rsidRDefault="00043B27" w:rsidP="00043B27">
      <w:pPr>
        <w:ind w:left="1440"/>
        <w:jc w:val="both"/>
        <w:rPr>
          <w:rFonts w:ascii="Arial" w:hAnsi="Arial" w:cs="Arial"/>
          <w:sz w:val="22"/>
          <w:szCs w:val="22"/>
        </w:rPr>
      </w:pPr>
    </w:p>
    <w:p w14:paraId="0AEDE232" w14:textId="77777777" w:rsidR="00043B27" w:rsidRPr="00043B27" w:rsidRDefault="00043B27" w:rsidP="00043B27">
      <w:pPr>
        <w:ind w:left="1440"/>
        <w:jc w:val="both"/>
        <w:rPr>
          <w:rFonts w:ascii="Arial" w:hAnsi="Arial" w:cs="Arial"/>
          <w:sz w:val="22"/>
          <w:szCs w:val="22"/>
        </w:rPr>
      </w:pPr>
    </w:p>
    <w:p w14:paraId="630B4AF7" w14:textId="77777777" w:rsidR="00043B27" w:rsidRPr="00043B27" w:rsidRDefault="00043B27" w:rsidP="00043B27">
      <w:pPr>
        <w:ind w:left="1440"/>
        <w:jc w:val="both"/>
        <w:rPr>
          <w:rFonts w:ascii="Arial" w:hAnsi="Arial" w:cs="Arial"/>
          <w:sz w:val="22"/>
          <w:szCs w:val="22"/>
        </w:rPr>
      </w:pPr>
    </w:p>
    <w:p w14:paraId="4347C56A" w14:textId="77777777" w:rsidR="00043B27" w:rsidRPr="00043B27" w:rsidRDefault="00043B27" w:rsidP="00043B27">
      <w:pPr>
        <w:spacing w:after="200" w:line="276" w:lineRule="auto"/>
        <w:rPr>
          <w:rFonts w:ascii="Arial" w:hAnsi="Arial" w:cs="Arial"/>
          <w:sz w:val="22"/>
          <w:szCs w:val="22"/>
        </w:rPr>
      </w:pPr>
      <w:r w:rsidRPr="00043B27">
        <w:rPr>
          <w:rFonts w:ascii="Arial" w:eastAsia="Calibri" w:hAnsi="Arial" w:cs="Arial"/>
          <w:sz w:val="22"/>
          <w:szCs w:val="22"/>
          <w:lang w:eastAsia="en-US"/>
        </w:rPr>
        <w:br w:type="page"/>
      </w:r>
    </w:p>
    <w:p w14:paraId="336D4BA0" w14:textId="77777777" w:rsidR="00043B27" w:rsidRPr="00043B27" w:rsidRDefault="00043B27" w:rsidP="00043B27">
      <w:pPr>
        <w:jc w:val="both"/>
        <w:rPr>
          <w:rFonts w:ascii="Arial" w:hAnsi="Arial" w:cs="Arial"/>
          <w:sz w:val="22"/>
          <w:szCs w:val="22"/>
        </w:rPr>
      </w:pPr>
    </w:p>
    <w:p w14:paraId="02FB03FB" w14:textId="77777777" w:rsidR="00043B27" w:rsidRPr="00043B27" w:rsidRDefault="00043B27" w:rsidP="00FF61B4">
      <w:pPr>
        <w:numPr>
          <w:ilvl w:val="0"/>
          <w:numId w:val="10"/>
        </w:numPr>
        <w:spacing w:after="200" w:line="276" w:lineRule="auto"/>
        <w:jc w:val="both"/>
        <w:rPr>
          <w:rFonts w:ascii="Arial" w:hAnsi="Arial" w:cs="Arial"/>
          <w:sz w:val="22"/>
          <w:szCs w:val="22"/>
        </w:rPr>
      </w:pPr>
      <w:r w:rsidRPr="00043B27">
        <w:rPr>
          <w:rFonts w:ascii="Arial" w:hAnsi="Arial" w:cs="Arial"/>
          <w:sz w:val="22"/>
          <w:szCs w:val="22"/>
          <w:u w:val="single"/>
        </w:rPr>
        <w:t xml:space="preserve">Pour les antennes </w:t>
      </w:r>
      <w:r w:rsidRPr="00B15DB2">
        <w:rPr>
          <w:rFonts w:ascii="Arial" w:hAnsi="Arial" w:cs="Arial"/>
          <w:b/>
          <w:sz w:val="22"/>
          <w:szCs w:val="22"/>
          <w:u w:val="single"/>
        </w:rPr>
        <w:t>(à dupliquer pour chaque antenne)</w:t>
      </w:r>
      <w:r w:rsidRPr="00043B27">
        <w:rPr>
          <w:rFonts w:ascii="Arial" w:hAnsi="Arial" w:cs="Arial"/>
          <w:sz w:val="22"/>
          <w:szCs w:val="22"/>
        </w:rPr>
        <w:t> :</w:t>
      </w:r>
    </w:p>
    <w:p w14:paraId="72D47944" w14:textId="77777777" w:rsidR="00043B27" w:rsidRPr="00043B27" w:rsidRDefault="00043B27" w:rsidP="00043B27">
      <w:pPr>
        <w:ind w:left="1068"/>
        <w:jc w:val="both"/>
        <w:rPr>
          <w:rFonts w:ascii="Arial" w:hAnsi="Arial" w:cs="Arial"/>
          <w:sz w:val="22"/>
          <w:szCs w:val="22"/>
        </w:rPr>
      </w:pPr>
    </w:p>
    <w:p w14:paraId="5C3D11AD" w14:textId="77777777" w:rsidR="00043B27" w:rsidRPr="00043B27" w:rsidRDefault="00043B27" w:rsidP="00043B27">
      <w:pPr>
        <w:jc w:val="both"/>
        <w:rPr>
          <w:rFonts w:ascii="Arial" w:hAnsi="Arial" w:cs="Arial"/>
          <w:sz w:val="22"/>
          <w:szCs w:val="22"/>
        </w:rPr>
      </w:pPr>
    </w:p>
    <w:p w14:paraId="2DDC00E0" w14:textId="77777777" w:rsidR="00043B27" w:rsidRPr="00043B27" w:rsidRDefault="00043B27" w:rsidP="00FF61B4">
      <w:pPr>
        <w:numPr>
          <w:ilvl w:val="0"/>
          <w:numId w:val="14"/>
        </w:numPr>
        <w:spacing w:after="200" w:line="276" w:lineRule="auto"/>
        <w:ind w:left="709" w:hanging="283"/>
        <w:jc w:val="both"/>
        <w:rPr>
          <w:rFonts w:ascii="Arial" w:hAnsi="Arial" w:cs="Arial"/>
          <w:sz w:val="22"/>
          <w:szCs w:val="22"/>
        </w:rPr>
      </w:pPr>
      <w:r w:rsidRPr="00043B27">
        <w:rPr>
          <w:rFonts w:ascii="Arial" w:hAnsi="Arial" w:cs="Arial"/>
          <w:sz w:val="22"/>
          <w:szCs w:val="22"/>
        </w:rPr>
        <w:t xml:space="preserve">Locaux : </w:t>
      </w:r>
    </w:p>
    <w:tbl>
      <w:tblPr>
        <w:tblpPr w:leftFromText="141" w:rightFromText="141" w:vertAnchor="text" w:horzAnchor="margin" w:tblpY="32"/>
        <w:tblW w:w="9798" w:type="dxa"/>
        <w:tblCellMar>
          <w:left w:w="70" w:type="dxa"/>
          <w:right w:w="70" w:type="dxa"/>
        </w:tblCellMar>
        <w:tblLook w:val="04A0" w:firstRow="1" w:lastRow="0" w:firstColumn="1" w:lastColumn="0" w:noHBand="0" w:noVBand="1"/>
      </w:tblPr>
      <w:tblGrid>
        <w:gridCol w:w="4837"/>
        <w:gridCol w:w="1134"/>
        <w:gridCol w:w="3827"/>
      </w:tblGrid>
      <w:tr w:rsidR="00043B27" w:rsidRPr="00043B27" w14:paraId="6C890232" w14:textId="77777777" w:rsidTr="00043B27">
        <w:trPr>
          <w:trHeight w:val="300"/>
        </w:trPr>
        <w:tc>
          <w:tcPr>
            <w:tcW w:w="4837" w:type="dxa"/>
            <w:tcBorders>
              <w:top w:val="nil"/>
              <w:left w:val="nil"/>
              <w:bottom w:val="nil"/>
              <w:right w:val="nil"/>
            </w:tcBorders>
            <w:shd w:val="clear" w:color="auto" w:fill="auto"/>
            <w:noWrap/>
            <w:vAlign w:val="center"/>
            <w:hideMark/>
          </w:tcPr>
          <w:p w14:paraId="6C1A61D8" w14:textId="77777777" w:rsidR="00043B27" w:rsidRPr="00043B27" w:rsidRDefault="00043B27" w:rsidP="00043B27">
            <w:pPr>
              <w:spacing w:after="200" w:line="276" w:lineRule="auto"/>
              <w:rPr>
                <w:rFonts w:ascii="Arial" w:eastAsia="Calibri" w:hAnsi="Arial" w:cs="Arial"/>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9ED1" w14:textId="77777777" w:rsidR="00043B27" w:rsidRPr="00043B27" w:rsidRDefault="00043B27" w:rsidP="00043B27">
            <w:pPr>
              <w:spacing w:after="200" w:line="276" w:lineRule="auto"/>
              <w:jc w:val="center"/>
              <w:rPr>
                <w:rFonts w:ascii="Arial" w:eastAsia="Calibri" w:hAnsi="Arial" w:cs="Arial"/>
                <w:b/>
                <w:sz w:val="18"/>
                <w:szCs w:val="18"/>
                <w:lang w:eastAsia="en-US"/>
              </w:rPr>
            </w:pPr>
            <w:r w:rsidRPr="00043B27">
              <w:rPr>
                <w:rFonts w:ascii="Arial" w:eastAsia="Calibri" w:hAnsi="Arial" w:cs="Arial"/>
                <w:b/>
                <w:sz w:val="18"/>
                <w:szCs w:val="18"/>
                <w:lang w:eastAsia="en-US"/>
              </w:rPr>
              <w:t>Nombre de pièces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061A1CC" w14:textId="77777777" w:rsidR="00043B27" w:rsidRPr="00043B27" w:rsidRDefault="00043B27" w:rsidP="00043B27">
            <w:pPr>
              <w:spacing w:after="200" w:line="276" w:lineRule="auto"/>
              <w:jc w:val="center"/>
              <w:rPr>
                <w:rFonts w:ascii="Arial" w:eastAsia="Calibri" w:hAnsi="Arial" w:cs="Arial"/>
                <w:b/>
                <w:sz w:val="18"/>
                <w:szCs w:val="18"/>
                <w:lang w:eastAsia="en-US"/>
              </w:rPr>
            </w:pPr>
            <w:r w:rsidRPr="00043B27">
              <w:rPr>
                <w:rFonts w:ascii="Arial" w:eastAsia="Calibri" w:hAnsi="Arial" w:cs="Arial"/>
                <w:b/>
                <w:sz w:val="18"/>
                <w:szCs w:val="18"/>
                <w:lang w:eastAsia="en-US"/>
              </w:rPr>
              <w:t xml:space="preserve">Précisez </w:t>
            </w:r>
          </w:p>
        </w:tc>
      </w:tr>
      <w:tr w:rsidR="00043B27" w:rsidRPr="00043B27" w14:paraId="59B62F53" w14:textId="77777777" w:rsidTr="00043B27">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6385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Bureau d’accueil permettant de respecter la confidentialité</w:t>
            </w:r>
          </w:p>
        </w:tc>
        <w:tc>
          <w:tcPr>
            <w:tcW w:w="1134" w:type="dxa"/>
            <w:tcBorders>
              <w:top w:val="nil"/>
              <w:left w:val="nil"/>
              <w:bottom w:val="single" w:sz="4" w:space="0" w:color="auto"/>
              <w:right w:val="single" w:sz="4" w:space="0" w:color="auto"/>
            </w:tcBorders>
            <w:shd w:val="clear" w:color="auto" w:fill="auto"/>
            <w:noWrap/>
            <w:vAlign w:val="center"/>
            <w:hideMark/>
          </w:tcPr>
          <w:p w14:paraId="584D3FE5"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2699148D"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2B8C8F46" w14:textId="77777777" w:rsidTr="00043B27">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3D4275A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Salle d'attente </w:t>
            </w:r>
          </w:p>
        </w:tc>
        <w:tc>
          <w:tcPr>
            <w:tcW w:w="1134" w:type="dxa"/>
            <w:tcBorders>
              <w:top w:val="nil"/>
              <w:left w:val="nil"/>
              <w:bottom w:val="single" w:sz="4" w:space="0" w:color="auto"/>
              <w:right w:val="single" w:sz="4" w:space="0" w:color="auto"/>
            </w:tcBorders>
            <w:shd w:val="clear" w:color="auto" w:fill="auto"/>
            <w:noWrap/>
            <w:vAlign w:val="center"/>
            <w:hideMark/>
          </w:tcPr>
          <w:p w14:paraId="39A80366"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7D972C54"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0285BC26" w14:textId="77777777" w:rsidTr="00043B27">
        <w:trPr>
          <w:trHeight w:val="102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4A61348A"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xml:space="preserve">Salle pour la consultation médicale équipée pour réaliser des examens   gynécologiques et des prélèvements uro-génitaux, anaux… avec une table gynécologique adaptée pour les personnes handicapées </w:t>
            </w:r>
          </w:p>
        </w:tc>
        <w:tc>
          <w:tcPr>
            <w:tcW w:w="1134" w:type="dxa"/>
            <w:tcBorders>
              <w:top w:val="nil"/>
              <w:left w:val="nil"/>
              <w:bottom w:val="single" w:sz="4" w:space="0" w:color="auto"/>
              <w:right w:val="single" w:sz="4" w:space="0" w:color="auto"/>
            </w:tcBorders>
            <w:shd w:val="clear" w:color="auto" w:fill="auto"/>
            <w:noWrap/>
            <w:vAlign w:val="center"/>
            <w:hideMark/>
          </w:tcPr>
          <w:p w14:paraId="0E29703F"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66C3D9C1"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250724AA" w14:textId="77777777" w:rsidTr="00043B27">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5F8FBB0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Pièce pour la réalisation des prélèvements sanguins et la prise en charge par le personnel infirmier </w:t>
            </w:r>
          </w:p>
        </w:tc>
        <w:tc>
          <w:tcPr>
            <w:tcW w:w="1134" w:type="dxa"/>
            <w:tcBorders>
              <w:top w:val="nil"/>
              <w:left w:val="nil"/>
              <w:bottom w:val="single" w:sz="4" w:space="0" w:color="auto"/>
              <w:right w:val="single" w:sz="4" w:space="0" w:color="auto"/>
            </w:tcBorders>
            <w:shd w:val="clear" w:color="auto" w:fill="auto"/>
            <w:noWrap/>
            <w:vAlign w:val="center"/>
            <w:hideMark/>
          </w:tcPr>
          <w:p w14:paraId="28069805"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2002C332"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2506FC98" w14:textId="77777777" w:rsidTr="00043B27">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1E165CE2"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bureaux adapté au nombre des professionnels et à leurs plages de consultation : indiquer le nombre de bureaux</w:t>
            </w:r>
          </w:p>
        </w:tc>
        <w:tc>
          <w:tcPr>
            <w:tcW w:w="1134" w:type="dxa"/>
            <w:tcBorders>
              <w:top w:val="nil"/>
              <w:left w:val="nil"/>
              <w:bottom w:val="single" w:sz="4" w:space="0" w:color="auto"/>
              <w:right w:val="single" w:sz="4" w:space="0" w:color="auto"/>
            </w:tcBorders>
            <w:shd w:val="clear" w:color="auto" w:fill="auto"/>
            <w:noWrap/>
            <w:vAlign w:val="center"/>
            <w:hideMark/>
          </w:tcPr>
          <w:p w14:paraId="5AF61CBF"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2EB9B2A4"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1B7D4C1B" w14:textId="77777777" w:rsidTr="00043B27">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181523D8"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Zone d'archivage des dossiers fermant à clef </w:t>
            </w:r>
          </w:p>
        </w:tc>
        <w:tc>
          <w:tcPr>
            <w:tcW w:w="1134" w:type="dxa"/>
            <w:tcBorders>
              <w:top w:val="nil"/>
              <w:left w:val="nil"/>
              <w:bottom w:val="single" w:sz="4" w:space="0" w:color="auto"/>
              <w:right w:val="single" w:sz="4" w:space="0" w:color="auto"/>
            </w:tcBorders>
            <w:shd w:val="clear" w:color="auto" w:fill="auto"/>
            <w:noWrap/>
            <w:vAlign w:val="center"/>
            <w:hideMark/>
          </w:tcPr>
          <w:p w14:paraId="7E0CDA06"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4E152019"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r w:rsidR="00043B27" w:rsidRPr="00043B27" w14:paraId="47CE19D5" w14:textId="77777777" w:rsidTr="00043B27">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14:paraId="30DD664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xml:space="preserve">Zone de stockage des médicaments où n’ont pas libre accès les personnes étrangères au </w:t>
            </w:r>
            <w:proofErr w:type="spellStart"/>
            <w:r w:rsidRPr="00043B27">
              <w:rPr>
                <w:rFonts w:ascii="Arial" w:eastAsia="Calibri" w:hAnsi="Arial" w:cs="Arial"/>
                <w:b/>
                <w:sz w:val="18"/>
                <w:szCs w:val="18"/>
                <w:lang w:eastAsia="en-US"/>
              </w:rPr>
              <w:t>CeGIDD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8AA5E2E"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c>
          <w:tcPr>
            <w:tcW w:w="3827" w:type="dxa"/>
            <w:tcBorders>
              <w:top w:val="nil"/>
              <w:left w:val="nil"/>
              <w:bottom w:val="single" w:sz="4" w:space="0" w:color="auto"/>
              <w:right w:val="single" w:sz="4" w:space="0" w:color="auto"/>
            </w:tcBorders>
            <w:shd w:val="clear" w:color="auto" w:fill="auto"/>
            <w:noWrap/>
            <w:vAlign w:val="center"/>
            <w:hideMark/>
          </w:tcPr>
          <w:p w14:paraId="7AEBEC1D" w14:textId="77777777" w:rsidR="00043B27" w:rsidRPr="00043B27" w:rsidRDefault="00043B27" w:rsidP="00043B27">
            <w:pPr>
              <w:spacing w:after="200" w:line="276" w:lineRule="auto"/>
              <w:rPr>
                <w:rFonts w:ascii="Arial" w:eastAsia="Calibri" w:hAnsi="Arial" w:cs="Arial"/>
                <w:sz w:val="18"/>
                <w:szCs w:val="18"/>
                <w:lang w:eastAsia="en-US"/>
              </w:rPr>
            </w:pPr>
            <w:r w:rsidRPr="00043B27">
              <w:rPr>
                <w:rFonts w:ascii="Arial" w:eastAsia="Calibri" w:hAnsi="Arial" w:cs="Arial"/>
                <w:sz w:val="18"/>
                <w:szCs w:val="18"/>
                <w:lang w:eastAsia="en-US"/>
              </w:rPr>
              <w:t> </w:t>
            </w:r>
          </w:p>
        </w:tc>
      </w:tr>
    </w:tbl>
    <w:p w14:paraId="48C1DF9D" w14:textId="77777777" w:rsidR="00043B27" w:rsidRPr="00043B27" w:rsidRDefault="00043B27" w:rsidP="00043B27">
      <w:pPr>
        <w:jc w:val="both"/>
        <w:rPr>
          <w:rFonts w:ascii="Arial" w:hAnsi="Arial" w:cs="Arial"/>
          <w:sz w:val="22"/>
          <w:szCs w:val="22"/>
        </w:rPr>
      </w:pPr>
    </w:p>
    <w:p w14:paraId="50AC5EB4" w14:textId="77777777" w:rsidR="00043B27" w:rsidRPr="00043B27" w:rsidRDefault="00043B27" w:rsidP="00043B27">
      <w:pPr>
        <w:jc w:val="both"/>
        <w:rPr>
          <w:rFonts w:ascii="Arial" w:hAnsi="Arial" w:cs="Arial"/>
          <w:sz w:val="22"/>
          <w:szCs w:val="22"/>
        </w:rPr>
      </w:pPr>
      <w:r w:rsidRPr="00043B27">
        <w:rPr>
          <w:rFonts w:ascii="Arial" w:hAnsi="Arial" w:cs="Arial"/>
          <w:i/>
          <w:sz w:val="18"/>
          <w:szCs w:val="18"/>
        </w:rPr>
        <w:t>Joindre le plan des locaux</w:t>
      </w:r>
    </w:p>
    <w:p w14:paraId="7FBA02F7" w14:textId="77777777" w:rsidR="00043B27" w:rsidRPr="00043B27" w:rsidRDefault="00043B27" w:rsidP="00043B27">
      <w:pPr>
        <w:jc w:val="both"/>
        <w:rPr>
          <w:rFonts w:ascii="Arial" w:hAnsi="Arial" w:cs="Arial"/>
          <w:sz w:val="22"/>
          <w:szCs w:val="22"/>
        </w:rPr>
      </w:pPr>
    </w:p>
    <w:p w14:paraId="1E10CD4C" w14:textId="77777777" w:rsidR="00043B27" w:rsidRPr="00043B27" w:rsidRDefault="00043B27" w:rsidP="00043B27">
      <w:pPr>
        <w:jc w:val="both"/>
        <w:rPr>
          <w:rFonts w:ascii="Arial" w:hAnsi="Arial" w:cs="Arial"/>
          <w:sz w:val="22"/>
          <w:szCs w:val="22"/>
        </w:rPr>
      </w:pPr>
      <w:r w:rsidRPr="00043B27">
        <w:rPr>
          <w:rFonts w:ascii="Arial" w:hAnsi="Arial" w:cs="Arial"/>
          <w:sz w:val="22"/>
          <w:szCs w:val="22"/>
        </w:rPr>
        <w:t>La structure précise l’accessibilité de ces locaux (desserte transports en commun, accès direct ou non, visibilité pour le public, accès pour les personnes handicapées :</w:t>
      </w:r>
    </w:p>
    <w:p w14:paraId="05A090FD" w14:textId="77777777" w:rsidR="00043B27" w:rsidRPr="00043B27" w:rsidRDefault="00043B27" w:rsidP="00043B27">
      <w:pPr>
        <w:ind w:left="1440"/>
        <w:jc w:val="both"/>
        <w:rPr>
          <w:rFonts w:ascii="Arial" w:hAnsi="Arial" w:cs="Arial"/>
          <w:sz w:val="22"/>
          <w:szCs w:val="22"/>
        </w:rPr>
      </w:pPr>
    </w:p>
    <w:p w14:paraId="7BE6EC1C" w14:textId="77777777" w:rsidR="00043B27" w:rsidRPr="00043B27" w:rsidRDefault="00043B27" w:rsidP="00043B27">
      <w:pPr>
        <w:ind w:left="1440"/>
        <w:jc w:val="both"/>
        <w:rPr>
          <w:rFonts w:ascii="Arial" w:hAnsi="Arial" w:cs="Arial"/>
          <w:sz w:val="22"/>
          <w:szCs w:val="22"/>
        </w:rPr>
      </w:pPr>
    </w:p>
    <w:p w14:paraId="64FCE2D5" w14:textId="77777777" w:rsidR="00043B27" w:rsidRPr="00043B27" w:rsidRDefault="00043B27" w:rsidP="00043B27">
      <w:pPr>
        <w:spacing w:after="200" w:line="276" w:lineRule="auto"/>
        <w:rPr>
          <w:rFonts w:ascii="Arial" w:hAnsi="Arial" w:cs="Arial"/>
          <w:sz w:val="22"/>
          <w:szCs w:val="22"/>
        </w:rPr>
      </w:pPr>
    </w:p>
    <w:p w14:paraId="5496FE89" w14:textId="77777777" w:rsidR="00043B27" w:rsidRPr="00043B27" w:rsidRDefault="00043B27" w:rsidP="00FF61B4">
      <w:pPr>
        <w:numPr>
          <w:ilvl w:val="0"/>
          <w:numId w:val="14"/>
        </w:numPr>
        <w:spacing w:after="200" w:line="276" w:lineRule="auto"/>
        <w:ind w:left="709" w:hanging="283"/>
        <w:jc w:val="both"/>
        <w:rPr>
          <w:rFonts w:ascii="Arial" w:hAnsi="Arial" w:cs="Arial"/>
          <w:sz w:val="22"/>
          <w:szCs w:val="22"/>
        </w:rPr>
      </w:pPr>
      <w:r w:rsidRPr="00043B27">
        <w:rPr>
          <w:rFonts w:ascii="Arial" w:hAnsi="Arial" w:cs="Arial"/>
          <w:sz w:val="22"/>
          <w:szCs w:val="22"/>
        </w:rPr>
        <w:t>L’équipement et le matériel :</w:t>
      </w:r>
    </w:p>
    <w:p w14:paraId="3FAFC2F5" w14:textId="77777777" w:rsidR="00043B27" w:rsidRPr="00043B27" w:rsidRDefault="00043B27" w:rsidP="00043B27">
      <w:pPr>
        <w:jc w:val="both"/>
        <w:rPr>
          <w:rFonts w:ascii="Arial" w:hAnsi="Arial" w:cs="Arial"/>
          <w:i/>
          <w:sz w:val="18"/>
          <w:szCs w:val="18"/>
        </w:rPr>
      </w:pPr>
      <w:r w:rsidRPr="00043B27">
        <w:rPr>
          <w:rFonts w:ascii="Arial" w:hAnsi="Arial" w:cs="Arial"/>
          <w:i/>
          <w:sz w:val="18"/>
          <w:szCs w:val="18"/>
        </w:rPr>
        <w:t>(Exemple : matériel adaptés aux vaccinations et à la prise en charge des éventuelles réactions indésirables graves (maintien de la chaine du froid, trousses d’urgence…) ; matériel informatique permettant le suivi des consultations et l’extraction des données de suivi d’activité et épidémiologiques).</w:t>
      </w:r>
    </w:p>
    <w:p w14:paraId="54D70E24" w14:textId="77777777" w:rsidR="00043B27" w:rsidRPr="00043B27" w:rsidRDefault="00043B27" w:rsidP="00043B27">
      <w:pPr>
        <w:jc w:val="both"/>
        <w:rPr>
          <w:rFonts w:ascii="Arial" w:hAnsi="Arial" w:cs="Arial"/>
          <w:sz w:val="22"/>
          <w:szCs w:val="22"/>
        </w:rPr>
      </w:pPr>
    </w:p>
    <w:p w14:paraId="59464C73" w14:textId="77777777" w:rsidR="00043B27" w:rsidRPr="00043B27" w:rsidRDefault="00043B27" w:rsidP="00043B27">
      <w:pPr>
        <w:jc w:val="both"/>
        <w:rPr>
          <w:rFonts w:ascii="Arial" w:hAnsi="Arial" w:cs="Arial"/>
          <w:sz w:val="22"/>
          <w:szCs w:val="22"/>
        </w:rPr>
      </w:pPr>
    </w:p>
    <w:p w14:paraId="78EFBBA7" w14:textId="77777777" w:rsidR="00043B27" w:rsidRPr="00043B27" w:rsidRDefault="00043B27" w:rsidP="00043B27">
      <w:pPr>
        <w:jc w:val="both"/>
        <w:rPr>
          <w:rFonts w:ascii="Arial" w:hAnsi="Arial" w:cs="Arial"/>
          <w:sz w:val="22"/>
          <w:szCs w:val="22"/>
        </w:rPr>
      </w:pPr>
    </w:p>
    <w:p w14:paraId="1FFEFABE" w14:textId="77777777" w:rsidR="00043B27" w:rsidRPr="00043B27" w:rsidRDefault="00043B27" w:rsidP="00043B27">
      <w:pPr>
        <w:jc w:val="both"/>
        <w:rPr>
          <w:rFonts w:ascii="Arial" w:hAnsi="Arial" w:cs="Arial"/>
          <w:sz w:val="22"/>
          <w:szCs w:val="22"/>
        </w:rPr>
      </w:pPr>
    </w:p>
    <w:p w14:paraId="13E61548" w14:textId="77777777" w:rsidR="00043B27" w:rsidRPr="00043B27" w:rsidRDefault="00043B27" w:rsidP="00043B27">
      <w:pPr>
        <w:jc w:val="both"/>
        <w:rPr>
          <w:rFonts w:ascii="Arial" w:hAnsi="Arial" w:cs="Arial"/>
          <w:sz w:val="22"/>
          <w:szCs w:val="22"/>
        </w:rPr>
      </w:pPr>
    </w:p>
    <w:p w14:paraId="7CCB1EDA" w14:textId="77777777" w:rsidR="00043B27" w:rsidRPr="00043B27" w:rsidRDefault="00043B27" w:rsidP="00043B27">
      <w:pPr>
        <w:jc w:val="both"/>
        <w:rPr>
          <w:rFonts w:ascii="Arial" w:hAnsi="Arial" w:cs="Arial"/>
          <w:sz w:val="22"/>
          <w:szCs w:val="22"/>
        </w:rPr>
      </w:pPr>
    </w:p>
    <w:p w14:paraId="176B9E23" w14:textId="77777777" w:rsidR="00043B27" w:rsidRDefault="00043B27" w:rsidP="00043B27">
      <w:pPr>
        <w:spacing w:after="200" w:line="276" w:lineRule="auto"/>
        <w:ind w:left="709"/>
        <w:jc w:val="both"/>
        <w:rPr>
          <w:rFonts w:ascii="Arial" w:eastAsia="Calibri" w:hAnsi="Arial" w:cs="Arial"/>
          <w:b/>
          <w:color w:val="1F497D"/>
          <w:sz w:val="22"/>
          <w:szCs w:val="22"/>
          <w:lang w:eastAsia="en-US"/>
        </w:rPr>
      </w:pPr>
    </w:p>
    <w:p w14:paraId="169E71D2" w14:textId="77777777" w:rsidR="00D17B1B" w:rsidRPr="00043B27" w:rsidRDefault="00D17B1B" w:rsidP="00043B27">
      <w:pPr>
        <w:spacing w:after="200" w:line="276" w:lineRule="auto"/>
        <w:ind w:left="709"/>
        <w:jc w:val="both"/>
        <w:rPr>
          <w:rFonts w:ascii="Arial" w:eastAsia="Calibri" w:hAnsi="Arial" w:cs="Arial"/>
          <w:b/>
          <w:color w:val="1F497D"/>
          <w:sz w:val="22"/>
          <w:szCs w:val="22"/>
          <w:lang w:eastAsia="en-US"/>
        </w:rPr>
      </w:pPr>
    </w:p>
    <w:p w14:paraId="5781353E" w14:textId="5A3DB93D" w:rsidR="00043B27" w:rsidRPr="00043B27" w:rsidRDefault="00043B27" w:rsidP="00FF61B4">
      <w:pPr>
        <w:numPr>
          <w:ilvl w:val="0"/>
          <w:numId w:val="14"/>
        </w:numPr>
        <w:spacing w:after="200" w:line="276" w:lineRule="auto"/>
        <w:ind w:left="709" w:hanging="283"/>
        <w:jc w:val="both"/>
        <w:rPr>
          <w:rFonts w:ascii="Arial" w:hAnsi="Arial" w:cs="Arial"/>
          <w:sz w:val="22"/>
          <w:szCs w:val="22"/>
        </w:rPr>
      </w:pPr>
      <w:r w:rsidRPr="00043B27">
        <w:rPr>
          <w:rFonts w:ascii="Arial" w:hAnsi="Arial" w:cs="Arial"/>
          <w:sz w:val="22"/>
          <w:szCs w:val="22"/>
        </w:rPr>
        <w:lastRenderedPageBreak/>
        <w:t>Les conditions de conservation des données, anonymes</w:t>
      </w:r>
      <w:r w:rsidR="005914A7">
        <w:rPr>
          <w:rFonts w:ascii="Arial" w:hAnsi="Arial" w:cs="Arial"/>
          <w:sz w:val="22"/>
          <w:szCs w:val="22"/>
        </w:rPr>
        <w:t xml:space="preserve"> ou non, relatives aux usagers </w:t>
      </w:r>
      <w:r w:rsidRPr="00043B27">
        <w:rPr>
          <w:rFonts w:ascii="Arial" w:hAnsi="Arial" w:cs="Arial"/>
          <w:sz w:val="22"/>
          <w:szCs w:val="22"/>
        </w:rPr>
        <w:t>permettant de garantir la confidentialité des informations conformément aux dispositions de la loi du 6 janvier 1978 modifiée relative à l'informatique, aux fichiers et aux libertés</w:t>
      </w:r>
      <w:r w:rsidR="00B15DB2" w:rsidRPr="00B15DB2">
        <w:rPr>
          <w:rFonts w:ascii="Arial" w:hAnsi="Arial" w:cs="Arial"/>
          <w:sz w:val="22"/>
          <w:szCs w:val="22"/>
        </w:rPr>
        <w:t xml:space="preserve"> </w:t>
      </w:r>
      <w:r w:rsidR="00B15DB2">
        <w:rPr>
          <w:rFonts w:ascii="Arial" w:hAnsi="Arial" w:cs="Arial"/>
          <w:sz w:val="22"/>
          <w:szCs w:val="22"/>
        </w:rPr>
        <w:t xml:space="preserve">et </w:t>
      </w:r>
      <w:r w:rsidR="00B15DB2" w:rsidRPr="00B15DB2">
        <w:rPr>
          <w:rFonts w:ascii="Arial" w:hAnsi="Arial" w:cs="Arial"/>
          <w:sz w:val="22"/>
          <w:szCs w:val="22"/>
        </w:rPr>
        <w:t xml:space="preserve">conformément au </w:t>
      </w:r>
      <w:r w:rsidR="00B15DB2" w:rsidRPr="00B15DB2">
        <w:rPr>
          <w:rFonts w:ascii="Arial" w:hAnsi="Arial" w:cs="Arial"/>
          <w:bCs/>
          <w:sz w:val="22"/>
          <w:szCs w:val="22"/>
        </w:rPr>
        <w:t xml:space="preserve">Règlement général sur la protection des données entré en vigueur le 25 mai </w:t>
      </w:r>
      <w:proofErr w:type="gramStart"/>
      <w:r w:rsidR="00B15DB2" w:rsidRPr="00B15DB2">
        <w:rPr>
          <w:rFonts w:ascii="Arial" w:hAnsi="Arial" w:cs="Arial"/>
          <w:bCs/>
          <w:sz w:val="22"/>
          <w:szCs w:val="22"/>
        </w:rPr>
        <w:t>2018</w:t>
      </w:r>
      <w:r w:rsidR="00B15DB2" w:rsidRPr="00B15DB2">
        <w:rPr>
          <w:rFonts w:ascii="Arial" w:hAnsi="Arial" w:cs="Arial"/>
          <w:sz w:val="22"/>
          <w:szCs w:val="22"/>
        </w:rPr>
        <w:t> </w:t>
      </w:r>
      <w:r w:rsidRPr="00043B27">
        <w:rPr>
          <w:rFonts w:ascii="Arial" w:hAnsi="Arial" w:cs="Arial"/>
          <w:sz w:val="22"/>
          <w:szCs w:val="22"/>
        </w:rPr>
        <w:t> :</w:t>
      </w:r>
      <w:proofErr w:type="gramEnd"/>
    </w:p>
    <w:p w14:paraId="12E46EF5" w14:textId="77777777" w:rsidR="00043B27" w:rsidRPr="00043B27" w:rsidRDefault="00043B27" w:rsidP="00043B27">
      <w:pPr>
        <w:jc w:val="both"/>
        <w:rPr>
          <w:rFonts w:ascii="Arial" w:hAnsi="Arial" w:cs="Arial"/>
          <w:sz w:val="22"/>
          <w:szCs w:val="22"/>
        </w:rPr>
      </w:pPr>
    </w:p>
    <w:p w14:paraId="608161E7" w14:textId="77777777" w:rsidR="00043B27" w:rsidRPr="00043B27" w:rsidRDefault="00043B27" w:rsidP="00043B27">
      <w:pPr>
        <w:jc w:val="both"/>
        <w:rPr>
          <w:rFonts w:ascii="Arial" w:hAnsi="Arial" w:cs="Arial"/>
          <w:sz w:val="22"/>
          <w:szCs w:val="22"/>
        </w:rPr>
      </w:pPr>
    </w:p>
    <w:p w14:paraId="5E95BDE6" w14:textId="7E89DB28" w:rsidR="00043B27" w:rsidRDefault="00043B27" w:rsidP="00043B27">
      <w:pPr>
        <w:jc w:val="both"/>
        <w:rPr>
          <w:rFonts w:ascii="Arial" w:hAnsi="Arial" w:cs="Arial"/>
          <w:sz w:val="22"/>
          <w:szCs w:val="22"/>
        </w:rPr>
      </w:pPr>
    </w:p>
    <w:p w14:paraId="09A9960E" w14:textId="49EE48C3" w:rsidR="00B717E2" w:rsidRDefault="00B717E2" w:rsidP="00043B27">
      <w:pPr>
        <w:jc w:val="both"/>
        <w:rPr>
          <w:rFonts w:ascii="Arial" w:hAnsi="Arial" w:cs="Arial"/>
          <w:sz w:val="22"/>
          <w:szCs w:val="22"/>
        </w:rPr>
      </w:pPr>
    </w:p>
    <w:p w14:paraId="556A4B16" w14:textId="68D637C0" w:rsidR="00B717E2" w:rsidRDefault="00B717E2" w:rsidP="00043B27">
      <w:pPr>
        <w:jc w:val="both"/>
        <w:rPr>
          <w:rFonts w:ascii="Arial" w:hAnsi="Arial" w:cs="Arial"/>
          <w:sz w:val="22"/>
          <w:szCs w:val="22"/>
        </w:rPr>
      </w:pPr>
    </w:p>
    <w:p w14:paraId="7D25AA8C" w14:textId="290CA8FC" w:rsidR="00B717E2" w:rsidRDefault="00B717E2" w:rsidP="00043B27">
      <w:pPr>
        <w:jc w:val="both"/>
        <w:rPr>
          <w:rFonts w:ascii="Arial" w:hAnsi="Arial" w:cs="Arial"/>
          <w:sz w:val="22"/>
          <w:szCs w:val="22"/>
        </w:rPr>
      </w:pPr>
    </w:p>
    <w:p w14:paraId="65BB8337" w14:textId="77777777" w:rsidR="00B717E2" w:rsidRDefault="00B717E2" w:rsidP="00043B27">
      <w:pPr>
        <w:jc w:val="both"/>
        <w:rPr>
          <w:rFonts w:ascii="Arial" w:hAnsi="Arial" w:cs="Arial"/>
          <w:sz w:val="22"/>
          <w:szCs w:val="22"/>
        </w:rPr>
      </w:pPr>
    </w:p>
    <w:p w14:paraId="579DAB8C" w14:textId="77777777" w:rsidR="00B717E2" w:rsidRPr="00043B27" w:rsidRDefault="00B717E2" w:rsidP="00043B27">
      <w:pPr>
        <w:jc w:val="both"/>
        <w:rPr>
          <w:rFonts w:ascii="Arial" w:hAnsi="Arial" w:cs="Arial"/>
          <w:sz w:val="22"/>
          <w:szCs w:val="22"/>
        </w:rPr>
      </w:pPr>
    </w:p>
    <w:p w14:paraId="31A2F85F" w14:textId="77777777" w:rsidR="00043B27" w:rsidRPr="00043B27" w:rsidRDefault="00043B27" w:rsidP="00043B27">
      <w:pPr>
        <w:jc w:val="both"/>
        <w:rPr>
          <w:rFonts w:ascii="Arial" w:hAnsi="Arial" w:cs="Arial"/>
          <w:sz w:val="22"/>
          <w:szCs w:val="22"/>
        </w:rPr>
      </w:pPr>
    </w:p>
    <w:p w14:paraId="541F29DB" w14:textId="77777777" w:rsidR="00043B27" w:rsidRPr="00043B27" w:rsidRDefault="00043B27" w:rsidP="00043B27">
      <w:pPr>
        <w:ind w:left="1080"/>
        <w:jc w:val="both"/>
        <w:rPr>
          <w:rFonts w:ascii="Arial" w:hAnsi="Arial" w:cs="Arial"/>
          <w:sz w:val="22"/>
          <w:szCs w:val="22"/>
        </w:rPr>
      </w:pPr>
    </w:p>
    <w:p w14:paraId="4A958C20" w14:textId="77777777" w:rsidR="00043B27" w:rsidRPr="00043B27" w:rsidRDefault="00043B27" w:rsidP="00FF61B4">
      <w:pPr>
        <w:numPr>
          <w:ilvl w:val="0"/>
          <w:numId w:val="14"/>
        </w:numPr>
        <w:spacing w:after="200" w:line="276" w:lineRule="auto"/>
        <w:ind w:left="709" w:hanging="283"/>
        <w:jc w:val="both"/>
        <w:rPr>
          <w:rFonts w:ascii="Arial" w:hAnsi="Arial" w:cs="Arial"/>
          <w:sz w:val="22"/>
          <w:szCs w:val="22"/>
        </w:rPr>
      </w:pPr>
      <w:r w:rsidRPr="00043B27">
        <w:rPr>
          <w:rFonts w:ascii="Arial" w:hAnsi="Arial" w:cs="Arial"/>
          <w:sz w:val="22"/>
          <w:szCs w:val="22"/>
        </w:rPr>
        <w:t>Les conditions de respect de l’hygiène et d’élimination des déchets d’activités de soins à risque infectieux (joindre les protocoles et conventions éventuelles) :</w:t>
      </w:r>
    </w:p>
    <w:p w14:paraId="662D9219" w14:textId="77777777" w:rsidR="00043B27" w:rsidRPr="00043B27" w:rsidRDefault="00043B27" w:rsidP="00043B27">
      <w:pPr>
        <w:jc w:val="both"/>
        <w:rPr>
          <w:rFonts w:ascii="Arial" w:hAnsi="Arial" w:cs="Arial"/>
          <w:sz w:val="22"/>
          <w:szCs w:val="22"/>
        </w:rPr>
      </w:pPr>
    </w:p>
    <w:p w14:paraId="7D4AA730" w14:textId="65A5D39B" w:rsidR="00043B27" w:rsidRDefault="00043B27" w:rsidP="00043B27">
      <w:pPr>
        <w:jc w:val="both"/>
        <w:rPr>
          <w:rFonts w:ascii="Arial" w:hAnsi="Arial" w:cs="Arial"/>
          <w:sz w:val="22"/>
          <w:szCs w:val="22"/>
        </w:rPr>
      </w:pPr>
    </w:p>
    <w:p w14:paraId="25B3E077" w14:textId="00B6F214" w:rsidR="00B717E2" w:rsidRDefault="00B717E2" w:rsidP="00043B27">
      <w:pPr>
        <w:jc w:val="both"/>
        <w:rPr>
          <w:rFonts w:ascii="Arial" w:hAnsi="Arial" w:cs="Arial"/>
          <w:sz w:val="22"/>
          <w:szCs w:val="22"/>
        </w:rPr>
      </w:pPr>
    </w:p>
    <w:p w14:paraId="05718944" w14:textId="77777777" w:rsidR="00B717E2" w:rsidRDefault="00B717E2" w:rsidP="00043B27">
      <w:pPr>
        <w:jc w:val="both"/>
        <w:rPr>
          <w:rFonts w:ascii="Arial" w:hAnsi="Arial" w:cs="Arial"/>
          <w:sz w:val="22"/>
          <w:szCs w:val="22"/>
        </w:rPr>
      </w:pPr>
    </w:p>
    <w:p w14:paraId="42027690" w14:textId="738B4C99" w:rsidR="00B717E2" w:rsidRDefault="00B717E2" w:rsidP="00043B27">
      <w:pPr>
        <w:jc w:val="both"/>
        <w:rPr>
          <w:rFonts w:ascii="Arial" w:hAnsi="Arial" w:cs="Arial"/>
          <w:sz w:val="22"/>
          <w:szCs w:val="22"/>
        </w:rPr>
      </w:pPr>
    </w:p>
    <w:p w14:paraId="42068510" w14:textId="0F2B9DD8" w:rsidR="00B717E2" w:rsidRDefault="00B717E2" w:rsidP="00043B27">
      <w:pPr>
        <w:jc w:val="both"/>
        <w:rPr>
          <w:rFonts w:ascii="Arial" w:hAnsi="Arial" w:cs="Arial"/>
          <w:sz w:val="22"/>
          <w:szCs w:val="22"/>
        </w:rPr>
      </w:pPr>
    </w:p>
    <w:p w14:paraId="17531195" w14:textId="77777777" w:rsidR="00B717E2" w:rsidRPr="00043B27" w:rsidRDefault="00B717E2" w:rsidP="00043B27">
      <w:pPr>
        <w:jc w:val="both"/>
        <w:rPr>
          <w:rFonts w:ascii="Arial" w:hAnsi="Arial" w:cs="Arial"/>
          <w:sz w:val="22"/>
          <w:szCs w:val="22"/>
        </w:rPr>
      </w:pPr>
    </w:p>
    <w:p w14:paraId="33FCE209" w14:textId="77777777" w:rsidR="00043B27" w:rsidRPr="00043B27" w:rsidRDefault="00043B27" w:rsidP="00043B27">
      <w:pPr>
        <w:jc w:val="both"/>
        <w:rPr>
          <w:rFonts w:ascii="Arial" w:hAnsi="Arial" w:cs="Arial"/>
          <w:sz w:val="22"/>
          <w:szCs w:val="22"/>
        </w:rPr>
      </w:pPr>
    </w:p>
    <w:p w14:paraId="07784804" w14:textId="77777777" w:rsidR="00043B27" w:rsidRPr="00043B27" w:rsidRDefault="00043B27" w:rsidP="00043B27">
      <w:pPr>
        <w:jc w:val="both"/>
        <w:rPr>
          <w:rFonts w:ascii="Arial" w:hAnsi="Arial" w:cs="Arial"/>
          <w:sz w:val="22"/>
          <w:szCs w:val="22"/>
        </w:rPr>
      </w:pPr>
    </w:p>
    <w:p w14:paraId="2C6F85A4" w14:textId="77777777" w:rsidR="00043B27" w:rsidRPr="00043B27" w:rsidRDefault="00043B27" w:rsidP="00043B27">
      <w:pPr>
        <w:jc w:val="both"/>
        <w:rPr>
          <w:rFonts w:ascii="Arial" w:hAnsi="Arial" w:cs="Arial"/>
          <w:sz w:val="22"/>
          <w:szCs w:val="22"/>
        </w:rPr>
      </w:pPr>
    </w:p>
    <w:p w14:paraId="4D66A34B" w14:textId="77777777" w:rsidR="00043B27" w:rsidRPr="00043B27" w:rsidRDefault="00043B27" w:rsidP="00043B27">
      <w:pPr>
        <w:jc w:val="both"/>
        <w:rPr>
          <w:rFonts w:ascii="Arial" w:hAnsi="Arial" w:cs="Arial"/>
          <w:sz w:val="22"/>
          <w:szCs w:val="22"/>
        </w:rPr>
      </w:pPr>
    </w:p>
    <w:p w14:paraId="75934F5B" w14:textId="77777777" w:rsidR="00043B27" w:rsidRPr="00043B27" w:rsidRDefault="00043B27" w:rsidP="00FF61B4">
      <w:pPr>
        <w:numPr>
          <w:ilvl w:val="0"/>
          <w:numId w:val="14"/>
        </w:numPr>
        <w:spacing w:after="200" w:line="276" w:lineRule="auto"/>
        <w:ind w:left="709" w:hanging="283"/>
        <w:jc w:val="both"/>
        <w:rPr>
          <w:rFonts w:ascii="Arial" w:hAnsi="Arial" w:cs="Arial"/>
          <w:sz w:val="22"/>
          <w:szCs w:val="22"/>
        </w:rPr>
      </w:pPr>
      <w:r w:rsidRPr="00043B27">
        <w:rPr>
          <w:rFonts w:ascii="Arial" w:hAnsi="Arial" w:cs="Arial"/>
          <w:sz w:val="22"/>
          <w:szCs w:val="22"/>
        </w:rPr>
        <w:t>Les modalités de stockage et de dispensation des médicaments et des vaccins :</w:t>
      </w:r>
    </w:p>
    <w:p w14:paraId="2F585178" w14:textId="77777777" w:rsidR="00043B27" w:rsidRPr="00043B27" w:rsidRDefault="00043B27" w:rsidP="00043B27">
      <w:pPr>
        <w:ind w:left="1440"/>
        <w:jc w:val="both"/>
        <w:rPr>
          <w:rFonts w:ascii="Arial" w:hAnsi="Arial" w:cs="Arial"/>
          <w:sz w:val="22"/>
          <w:szCs w:val="22"/>
        </w:rPr>
      </w:pPr>
    </w:p>
    <w:p w14:paraId="6A3A225C" w14:textId="77777777" w:rsidR="00043B27" w:rsidRPr="00043B27" w:rsidRDefault="00043B27" w:rsidP="00043B27">
      <w:pPr>
        <w:ind w:left="1068"/>
        <w:jc w:val="both"/>
        <w:rPr>
          <w:rFonts w:ascii="Arial" w:hAnsi="Arial" w:cs="Arial"/>
          <w:sz w:val="22"/>
          <w:szCs w:val="22"/>
        </w:rPr>
      </w:pPr>
    </w:p>
    <w:p w14:paraId="1160B133" w14:textId="77777777" w:rsidR="00043B27" w:rsidRPr="00043B27" w:rsidRDefault="00043B27" w:rsidP="00043B27">
      <w:pPr>
        <w:ind w:left="1440"/>
        <w:jc w:val="both"/>
        <w:rPr>
          <w:rFonts w:ascii="Arial" w:hAnsi="Arial" w:cs="Arial"/>
          <w:sz w:val="22"/>
          <w:szCs w:val="22"/>
        </w:rPr>
      </w:pPr>
    </w:p>
    <w:p w14:paraId="457AAEF8" w14:textId="77777777" w:rsidR="00043B27" w:rsidRPr="00043B27" w:rsidRDefault="00043B27" w:rsidP="00043B27">
      <w:pPr>
        <w:ind w:left="1440"/>
        <w:jc w:val="both"/>
        <w:rPr>
          <w:rFonts w:ascii="Arial" w:hAnsi="Arial" w:cs="Arial"/>
          <w:sz w:val="22"/>
          <w:szCs w:val="22"/>
        </w:rPr>
      </w:pPr>
    </w:p>
    <w:p w14:paraId="0E9737D7" w14:textId="77777777" w:rsidR="00043B27" w:rsidRPr="00043B27" w:rsidRDefault="00043B27" w:rsidP="00043B27">
      <w:pPr>
        <w:ind w:left="1440"/>
        <w:jc w:val="both"/>
        <w:rPr>
          <w:rFonts w:ascii="Arial" w:hAnsi="Arial" w:cs="Arial"/>
          <w:sz w:val="22"/>
          <w:szCs w:val="22"/>
        </w:rPr>
      </w:pPr>
    </w:p>
    <w:p w14:paraId="5A45DB1E" w14:textId="77777777" w:rsidR="00043B27" w:rsidRPr="00043B27" w:rsidRDefault="00043B27" w:rsidP="00043B27">
      <w:pPr>
        <w:ind w:left="1440"/>
        <w:jc w:val="both"/>
        <w:rPr>
          <w:rFonts w:ascii="Arial" w:hAnsi="Arial" w:cs="Arial"/>
          <w:sz w:val="22"/>
          <w:szCs w:val="22"/>
        </w:rPr>
      </w:pPr>
    </w:p>
    <w:p w14:paraId="44F3E796" w14:textId="77777777" w:rsidR="00043B27" w:rsidRPr="00043B27" w:rsidRDefault="00043B27" w:rsidP="00043B27">
      <w:pPr>
        <w:ind w:left="1440"/>
        <w:jc w:val="both"/>
        <w:rPr>
          <w:rFonts w:ascii="Arial" w:hAnsi="Arial" w:cs="Arial"/>
          <w:sz w:val="22"/>
          <w:szCs w:val="22"/>
        </w:rPr>
      </w:pPr>
    </w:p>
    <w:p w14:paraId="5C084F97" w14:textId="77777777" w:rsidR="00043B27" w:rsidRPr="00043B27" w:rsidRDefault="00043B27" w:rsidP="00043B27">
      <w:pPr>
        <w:ind w:left="1440"/>
        <w:jc w:val="both"/>
        <w:rPr>
          <w:rFonts w:ascii="Arial" w:hAnsi="Arial" w:cs="Arial"/>
          <w:sz w:val="22"/>
          <w:szCs w:val="22"/>
        </w:rPr>
      </w:pPr>
    </w:p>
    <w:p w14:paraId="45E2357D" w14:textId="77777777" w:rsidR="00043B27" w:rsidRPr="00043B27" w:rsidRDefault="00043B27" w:rsidP="00043B27">
      <w:pPr>
        <w:ind w:left="1440"/>
        <w:jc w:val="both"/>
        <w:rPr>
          <w:rFonts w:ascii="Arial" w:hAnsi="Arial" w:cs="Arial"/>
          <w:sz w:val="22"/>
          <w:szCs w:val="22"/>
        </w:rPr>
      </w:pPr>
    </w:p>
    <w:p w14:paraId="122AC9E4" w14:textId="77777777" w:rsidR="00043B27" w:rsidRPr="00043B27" w:rsidRDefault="00043B27" w:rsidP="00D17B1B">
      <w:pPr>
        <w:spacing w:after="200" w:line="276" w:lineRule="auto"/>
        <w:rPr>
          <w:rFonts w:ascii="Arial" w:hAnsi="Arial" w:cs="Arial"/>
          <w:sz w:val="22"/>
          <w:szCs w:val="22"/>
        </w:rPr>
      </w:pPr>
      <w:r w:rsidRPr="00043B27">
        <w:rPr>
          <w:rFonts w:ascii="Arial" w:eastAsia="Calibri" w:hAnsi="Arial" w:cs="Arial"/>
          <w:sz w:val="22"/>
          <w:szCs w:val="22"/>
          <w:lang w:eastAsia="en-US"/>
        </w:rPr>
        <w:br w:type="page"/>
      </w:r>
    </w:p>
    <w:p w14:paraId="0E8FDC44" w14:textId="77777777" w:rsidR="00043B27" w:rsidRPr="00043B27" w:rsidRDefault="00043B27" w:rsidP="00FF61B4">
      <w:pPr>
        <w:numPr>
          <w:ilvl w:val="0"/>
          <w:numId w:val="10"/>
        </w:numPr>
        <w:spacing w:after="200" w:line="276" w:lineRule="auto"/>
        <w:jc w:val="both"/>
        <w:rPr>
          <w:rFonts w:ascii="Arial" w:hAnsi="Arial" w:cs="Arial"/>
          <w:sz w:val="22"/>
          <w:szCs w:val="22"/>
        </w:rPr>
      </w:pPr>
      <w:r w:rsidRPr="00043B27">
        <w:rPr>
          <w:rFonts w:ascii="Arial" w:hAnsi="Arial" w:cs="Arial"/>
          <w:sz w:val="22"/>
          <w:szCs w:val="22"/>
          <w:u w:val="single"/>
        </w:rPr>
        <w:lastRenderedPageBreak/>
        <w:t>Pour les activités hors les murs</w:t>
      </w:r>
      <w:r w:rsidRPr="00043B27">
        <w:rPr>
          <w:rFonts w:ascii="Arial" w:hAnsi="Arial" w:cs="Arial"/>
          <w:sz w:val="22"/>
          <w:szCs w:val="22"/>
        </w:rPr>
        <w:t> :</w:t>
      </w:r>
    </w:p>
    <w:p w14:paraId="4001C52A" w14:textId="77777777" w:rsidR="00043B27" w:rsidRPr="00043B27" w:rsidRDefault="00043B27" w:rsidP="00043B27">
      <w:pPr>
        <w:ind w:left="1068"/>
        <w:jc w:val="both"/>
        <w:rPr>
          <w:rFonts w:ascii="Arial" w:hAnsi="Arial" w:cs="Arial"/>
          <w:sz w:val="22"/>
          <w:szCs w:val="22"/>
        </w:rPr>
      </w:pPr>
    </w:p>
    <w:p w14:paraId="1EF5B965" w14:textId="77777777" w:rsidR="00043B27" w:rsidRPr="00043B27" w:rsidRDefault="00043B27" w:rsidP="00043B27">
      <w:pPr>
        <w:jc w:val="both"/>
        <w:rPr>
          <w:rFonts w:ascii="Arial" w:hAnsi="Arial" w:cs="Arial"/>
          <w:sz w:val="22"/>
          <w:szCs w:val="22"/>
        </w:rPr>
      </w:pPr>
    </w:p>
    <w:p w14:paraId="53D62910" w14:textId="77777777" w:rsidR="00043B27" w:rsidRPr="00043B27" w:rsidRDefault="00043B27" w:rsidP="00043B27">
      <w:pPr>
        <w:ind w:left="1440"/>
        <w:jc w:val="both"/>
        <w:rPr>
          <w:rFonts w:ascii="Arial" w:hAnsi="Arial" w:cs="Arial"/>
          <w:sz w:val="22"/>
          <w:szCs w:val="22"/>
        </w:rPr>
      </w:pPr>
    </w:p>
    <w:tbl>
      <w:tblPr>
        <w:tblW w:w="10365" w:type="dxa"/>
        <w:tblInd w:w="-639" w:type="dxa"/>
        <w:tblCellMar>
          <w:left w:w="70" w:type="dxa"/>
          <w:right w:w="70" w:type="dxa"/>
        </w:tblCellMar>
        <w:tblLook w:val="04A0" w:firstRow="1" w:lastRow="0" w:firstColumn="1" w:lastColumn="0" w:noHBand="0" w:noVBand="1"/>
      </w:tblPr>
      <w:tblGrid>
        <w:gridCol w:w="2020"/>
        <w:gridCol w:w="1683"/>
        <w:gridCol w:w="1777"/>
        <w:gridCol w:w="1441"/>
        <w:gridCol w:w="1601"/>
        <w:gridCol w:w="1843"/>
      </w:tblGrid>
      <w:tr w:rsidR="00043B27" w:rsidRPr="00043B27" w14:paraId="3DDFE140" w14:textId="77777777" w:rsidTr="00D17B1B">
        <w:trPr>
          <w:trHeight w:val="135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2EB1"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Liste et adresses des structures cibles pouvant bénéficier d'une action hors les murs (CHRS, centre pénitentiaires…)</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3AF61B0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Population cible (ex. précaires, migrants, HSH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0E770C5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prévisionnel de personnes touchées</w:t>
            </w:r>
          </w:p>
        </w:tc>
        <w:tc>
          <w:tcPr>
            <w:tcW w:w="1441" w:type="dxa"/>
            <w:tcBorders>
              <w:top w:val="single" w:sz="4" w:space="0" w:color="auto"/>
              <w:left w:val="nil"/>
              <w:bottom w:val="single" w:sz="4" w:space="0" w:color="auto"/>
              <w:right w:val="single" w:sz="4" w:space="0" w:color="auto"/>
            </w:tcBorders>
            <w:shd w:val="clear" w:color="auto" w:fill="auto"/>
            <w:vAlign w:val="center"/>
          </w:tcPr>
          <w:p w14:paraId="0821660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Type d'intervention</w:t>
            </w:r>
            <w:r w:rsidRPr="00043B27">
              <w:rPr>
                <w:rFonts w:ascii="Arial" w:eastAsia="Calibri" w:hAnsi="Arial" w:cs="Arial"/>
                <w:b/>
                <w:sz w:val="18"/>
                <w:szCs w:val="18"/>
                <w:lang w:eastAsia="en-US"/>
              </w:rPr>
              <w:br/>
              <w:t xml:space="preserve"> (information, sensibilisation, dépistage…)</w:t>
            </w:r>
          </w:p>
        </w:tc>
        <w:tc>
          <w:tcPr>
            <w:tcW w:w="1601" w:type="dxa"/>
            <w:tcBorders>
              <w:top w:val="single" w:sz="4" w:space="0" w:color="auto"/>
              <w:left w:val="nil"/>
              <w:bottom w:val="single" w:sz="4" w:space="0" w:color="auto"/>
              <w:right w:val="single" w:sz="4" w:space="0" w:color="auto"/>
            </w:tcBorders>
            <w:shd w:val="clear" w:color="auto" w:fill="auto"/>
            <w:vAlign w:val="center"/>
          </w:tcPr>
          <w:p w14:paraId="0454277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Moyens (humains...)  mis en œuvre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7B8D1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Périodicité d’action</w:t>
            </w:r>
          </w:p>
        </w:tc>
      </w:tr>
      <w:tr w:rsidR="00043B27" w:rsidRPr="00043B27" w14:paraId="477B94D5" w14:textId="77777777" w:rsidTr="00D17B1B">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D13BC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683" w:type="dxa"/>
            <w:tcBorders>
              <w:top w:val="nil"/>
              <w:left w:val="nil"/>
              <w:bottom w:val="single" w:sz="4" w:space="0" w:color="auto"/>
              <w:right w:val="single" w:sz="4" w:space="0" w:color="auto"/>
            </w:tcBorders>
            <w:shd w:val="clear" w:color="auto" w:fill="auto"/>
            <w:noWrap/>
            <w:vAlign w:val="bottom"/>
            <w:hideMark/>
          </w:tcPr>
          <w:p w14:paraId="05F0025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77" w:type="dxa"/>
            <w:tcBorders>
              <w:top w:val="nil"/>
              <w:left w:val="nil"/>
              <w:bottom w:val="single" w:sz="4" w:space="0" w:color="auto"/>
              <w:right w:val="single" w:sz="4" w:space="0" w:color="auto"/>
            </w:tcBorders>
            <w:shd w:val="clear" w:color="auto" w:fill="auto"/>
            <w:noWrap/>
            <w:vAlign w:val="bottom"/>
            <w:hideMark/>
          </w:tcPr>
          <w:p w14:paraId="639769E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441" w:type="dxa"/>
            <w:tcBorders>
              <w:top w:val="nil"/>
              <w:left w:val="nil"/>
              <w:bottom w:val="single" w:sz="4" w:space="0" w:color="auto"/>
              <w:right w:val="single" w:sz="4" w:space="0" w:color="auto"/>
            </w:tcBorders>
            <w:shd w:val="clear" w:color="auto" w:fill="auto"/>
            <w:vAlign w:val="bottom"/>
          </w:tcPr>
          <w:p w14:paraId="42C76F28"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601" w:type="dxa"/>
            <w:tcBorders>
              <w:top w:val="nil"/>
              <w:left w:val="nil"/>
              <w:bottom w:val="single" w:sz="4" w:space="0" w:color="auto"/>
              <w:right w:val="single" w:sz="4" w:space="0" w:color="auto"/>
            </w:tcBorders>
            <w:shd w:val="clear" w:color="auto" w:fill="auto"/>
            <w:vAlign w:val="bottom"/>
          </w:tcPr>
          <w:p w14:paraId="78002500"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843" w:type="dxa"/>
            <w:tcBorders>
              <w:top w:val="nil"/>
              <w:left w:val="nil"/>
              <w:bottom w:val="single" w:sz="4" w:space="0" w:color="auto"/>
              <w:right w:val="single" w:sz="4" w:space="0" w:color="auto"/>
            </w:tcBorders>
            <w:shd w:val="clear" w:color="auto" w:fill="auto"/>
            <w:vAlign w:val="bottom"/>
          </w:tcPr>
          <w:p w14:paraId="3898582D"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550169E4" w14:textId="77777777" w:rsidTr="00D17B1B">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B098B1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683" w:type="dxa"/>
            <w:tcBorders>
              <w:top w:val="nil"/>
              <w:left w:val="nil"/>
              <w:bottom w:val="single" w:sz="4" w:space="0" w:color="auto"/>
              <w:right w:val="single" w:sz="4" w:space="0" w:color="auto"/>
            </w:tcBorders>
            <w:shd w:val="clear" w:color="auto" w:fill="auto"/>
            <w:noWrap/>
            <w:vAlign w:val="bottom"/>
            <w:hideMark/>
          </w:tcPr>
          <w:p w14:paraId="6829D7C8"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77" w:type="dxa"/>
            <w:tcBorders>
              <w:top w:val="nil"/>
              <w:left w:val="nil"/>
              <w:bottom w:val="single" w:sz="4" w:space="0" w:color="auto"/>
              <w:right w:val="single" w:sz="4" w:space="0" w:color="auto"/>
            </w:tcBorders>
            <w:shd w:val="clear" w:color="auto" w:fill="auto"/>
            <w:noWrap/>
            <w:vAlign w:val="bottom"/>
            <w:hideMark/>
          </w:tcPr>
          <w:p w14:paraId="2847F930"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441" w:type="dxa"/>
            <w:tcBorders>
              <w:top w:val="nil"/>
              <w:left w:val="nil"/>
              <w:bottom w:val="single" w:sz="4" w:space="0" w:color="auto"/>
              <w:right w:val="single" w:sz="4" w:space="0" w:color="auto"/>
            </w:tcBorders>
            <w:shd w:val="clear" w:color="auto" w:fill="auto"/>
            <w:vAlign w:val="bottom"/>
          </w:tcPr>
          <w:p w14:paraId="6C2F5EA2"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601" w:type="dxa"/>
            <w:tcBorders>
              <w:top w:val="nil"/>
              <w:left w:val="nil"/>
              <w:bottom w:val="single" w:sz="4" w:space="0" w:color="auto"/>
              <w:right w:val="single" w:sz="4" w:space="0" w:color="auto"/>
            </w:tcBorders>
            <w:shd w:val="clear" w:color="auto" w:fill="auto"/>
            <w:vAlign w:val="bottom"/>
          </w:tcPr>
          <w:p w14:paraId="704E4F88"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843" w:type="dxa"/>
            <w:tcBorders>
              <w:top w:val="nil"/>
              <w:left w:val="nil"/>
              <w:bottom w:val="single" w:sz="4" w:space="0" w:color="auto"/>
              <w:right w:val="single" w:sz="4" w:space="0" w:color="auto"/>
            </w:tcBorders>
            <w:shd w:val="clear" w:color="auto" w:fill="auto"/>
            <w:vAlign w:val="bottom"/>
          </w:tcPr>
          <w:p w14:paraId="074DF6CA"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6067C3EB" w14:textId="77777777" w:rsidTr="00D17B1B">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24826BF"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683" w:type="dxa"/>
            <w:tcBorders>
              <w:top w:val="nil"/>
              <w:left w:val="nil"/>
              <w:bottom w:val="single" w:sz="4" w:space="0" w:color="auto"/>
              <w:right w:val="single" w:sz="4" w:space="0" w:color="auto"/>
            </w:tcBorders>
            <w:shd w:val="clear" w:color="auto" w:fill="auto"/>
            <w:noWrap/>
            <w:vAlign w:val="bottom"/>
            <w:hideMark/>
          </w:tcPr>
          <w:p w14:paraId="15033BD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77" w:type="dxa"/>
            <w:tcBorders>
              <w:top w:val="nil"/>
              <w:left w:val="nil"/>
              <w:bottom w:val="single" w:sz="4" w:space="0" w:color="auto"/>
              <w:right w:val="single" w:sz="4" w:space="0" w:color="auto"/>
            </w:tcBorders>
            <w:shd w:val="clear" w:color="auto" w:fill="auto"/>
            <w:noWrap/>
            <w:vAlign w:val="bottom"/>
            <w:hideMark/>
          </w:tcPr>
          <w:p w14:paraId="381B616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441" w:type="dxa"/>
            <w:tcBorders>
              <w:top w:val="nil"/>
              <w:left w:val="nil"/>
              <w:bottom w:val="single" w:sz="4" w:space="0" w:color="auto"/>
              <w:right w:val="single" w:sz="4" w:space="0" w:color="auto"/>
            </w:tcBorders>
            <w:shd w:val="clear" w:color="auto" w:fill="auto"/>
            <w:vAlign w:val="bottom"/>
          </w:tcPr>
          <w:p w14:paraId="0D746C09"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601" w:type="dxa"/>
            <w:tcBorders>
              <w:top w:val="nil"/>
              <w:left w:val="nil"/>
              <w:bottom w:val="single" w:sz="4" w:space="0" w:color="auto"/>
              <w:right w:val="single" w:sz="4" w:space="0" w:color="auto"/>
            </w:tcBorders>
            <w:shd w:val="clear" w:color="auto" w:fill="auto"/>
            <w:vAlign w:val="bottom"/>
          </w:tcPr>
          <w:p w14:paraId="466150EA"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843" w:type="dxa"/>
            <w:tcBorders>
              <w:top w:val="nil"/>
              <w:left w:val="nil"/>
              <w:bottom w:val="single" w:sz="4" w:space="0" w:color="auto"/>
              <w:right w:val="single" w:sz="4" w:space="0" w:color="auto"/>
            </w:tcBorders>
            <w:shd w:val="clear" w:color="auto" w:fill="auto"/>
            <w:vAlign w:val="bottom"/>
          </w:tcPr>
          <w:p w14:paraId="1E69EAF7"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4D2D61B3" w14:textId="77777777" w:rsidTr="00D17B1B">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D40570"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683" w:type="dxa"/>
            <w:tcBorders>
              <w:top w:val="nil"/>
              <w:left w:val="nil"/>
              <w:bottom w:val="single" w:sz="4" w:space="0" w:color="auto"/>
              <w:right w:val="single" w:sz="4" w:space="0" w:color="auto"/>
            </w:tcBorders>
            <w:shd w:val="clear" w:color="auto" w:fill="auto"/>
            <w:noWrap/>
            <w:vAlign w:val="bottom"/>
            <w:hideMark/>
          </w:tcPr>
          <w:p w14:paraId="6BE13ED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77" w:type="dxa"/>
            <w:tcBorders>
              <w:top w:val="nil"/>
              <w:left w:val="nil"/>
              <w:bottom w:val="single" w:sz="4" w:space="0" w:color="auto"/>
              <w:right w:val="single" w:sz="4" w:space="0" w:color="auto"/>
            </w:tcBorders>
            <w:shd w:val="clear" w:color="auto" w:fill="auto"/>
            <w:noWrap/>
            <w:vAlign w:val="bottom"/>
            <w:hideMark/>
          </w:tcPr>
          <w:p w14:paraId="3B350EA2"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441" w:type="dxa"/>
            <w:tcBorders>
              <w:top w:val="nil"/>
              <w:left w:val="nil"/>
              <w:bottom w:val="single" w:sz="4" w:space="0" w:color="auto"/>
              <w:right w:val="single" w:sz="4" w:space="0" w:color="auto"/>
            </w:tcBorders>
            <w:shd w:val="clear" w:color="auto" w:fill="auto"/>
            <w:vAlign w:val="bottom"/>
          </w:tcPr>
          <w:p w14:paraId="7D7F23CE"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601" w:type="dxa"/>
            <w:tcBorders>
              <w:top w:val="nil"/>
              <w:left w:val="nil"/>
              <w:bottom w:val="single" w:sz="4" w:space="0" w:color="auto"/>
              <w:right w:val="single" w:sz="4" w:space="0" w:color="auto"/>
            </w:tcBorders>
            <w:shd w:val="clear" w:color="auto" w:fill="auto"/>
            <w:vAlign w:val="bottom"/>
          </w:tcPr>
          <w:p w14:paraId="118D9691"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843" w:type="dxa"/>
            <w:tcBorders>
              <w:top w:val="nil"/>
              <w:left w:val="nil"/>
              <w:bottom w:val="single" w:sz="4" w:space="0" w:color="auto"/>
              <w:right w:val="single" w:sz="4" w:space="0" w:color="auto"/>
            </w:tcBorders>
            <w:shd w:val="clear" w:color="auto" w:fill="auto"/>
            <w:vAlign w:val="bottom"/>
          </w:tcPr>
          <w:p w14:paraId="7FD5EE8C"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28E23702" w14:textId="77777777" w:rsidTr="00D17B1B">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09FF2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683" w:type="dxa"/>
            <w:tcBorders>
              <w:top w:val="nil"/>
              <w:left w:val="nil"/>
              <w:bottom w:val="single" w:sz="4" w:space="0" w:color="auto"/>
              <w:right w:val="single" w:sz="4" w:space="0" w:color="auto"/>
            </w:tcBorders>
            <w:shd w:val="clear" w:color="auto" w:fill="auto"/>
            <w:noWrap/>
            <w:vAlign w:val="bottom"/>
            <w:hideMark/>
          </w:tcPr>
          <w:p w14:paraId="578E169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77" w:type="dxa"/>
            <w:tcBorders>
              <w:top w:val="nil"/>
              <w:left w:val="nil"/>
              <w:bottom w:val="single" w:sz="4" w:space="0" w:color="auto"/>
              <w:right w:val="single" w:sz="4" w:space="0" w:color="auto"/>
            </w:tcBorders>
            <w:shd w:val="clear" w:color="auto" w:fill="auto"/>
            <w:noWrap/>
            <w:vAlign w:val="bottom"/>
            <w:hideMark/>
          </w:tcPr>
          <w:p w14:paraId="01058B22"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441" w:type="dxa"/>
            <w:tcBorders>
              <w:top w:val="nil"/>
              <w:left w:val="nil"/>
              <w:bottom w:val="single" w:sz="4" w:space="0" w:color="auto"/>
              <w:right w:val="single" w:sz="4" w:space="0" w:color="auto"/>
            </w:tcBorders>
            <w:shd w:val="clear" w:color="auto" w:fill="auto"/>
            <w:vAlign w:val="bottom"/>
          </w:tcPr>
          <w:p w14:paraId="4CB73685"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601" w:type="dxa"/>
            <w:tcBorders>
              <w:top w:val="nil"/>
              <w:left w:val="nil"/>
              <w:bottom w:val="single" w:sz="4" w:space="0" w:color="auto"/>
              <w:right w:val="single" w:sz="4" w:space="0" w:color="auto"/>
            </w:tcBorders>
            <w:shd w:val="clear" w:color="auto" w:fill="auto"/>
            <w:vAlign w:val="bottom"/>
          </w:tcPr>
          <w:p w14:paraId="2BB37BBD"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843" w:type="dxa"/>
            <w:tcBorders>
              <w:top w:val="nil"/>
              <w:left w:val="nil"/>
              <w:bottom w:val="single" w:sz="4" w:space="0" w:color="auto"/>
              <w:right w:val="single" w:sz="4" w:space="0" w:color="auto"/>
            </w:tcBorders>
            <w:shd w:val="clear" w:color="auto" w:fill="auto"/>
            <w:vAlign w:val="bottom"/>
          </w:tcPr>
          <w:p w14:paraId="1F9EC46C"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185352A1" w14:textId="77777777" w:rsidTr="00D17B1B">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64FE0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683" w:type="dxa"/>
            <w:tcBorders>
              <w:top w:val="nil"/>
              <w:left w:val="nil"/>
              <w:bottom w:val="single" w:sz="4" w:space="0" w:color="auto"/>
              <w:right w:val="single" w:sz="4" w:space="0" w:color="auto"/>
            </w:tcBorders>
            <w:shd w:val="clear" w:color="auto" w:fill="auto"/>
            <w:noWrap/>
            <w:vAlign w:val="bottom"/>
            <w:hideMark/>
          </w:tcPr>
          <w:p w14:paraId="027306A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77" w:type="dxa"/>
            <w:tcBorders>
              <w:top w:val="nil"/>
              <w:left w:val="nil"/>
              <w:bottom w:val="single" w:sz="4" w:space="0" w:color="auto"/>
              <w:right w:val="single" w:sz="4" w:space="0" w:color="auto"/>
            </w:tcBorders>
            <w:shd w:val="clear" w:color="auto" w:fill="auto"/>
            <w:noWrap/>
            <w:vAlign w:val="bottom"/>
            <w:hideMark/>
          </w:tcPr>
          <w:p w14:paraId="11D2E48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441" w:type="dxa"/>
            <w:tcBorders>
              <w:top w:val="nil"/>
              <w:left w:val="nil"/>
              <w:bottom w:val="single" w:sz="4" w:space="0" w:color="auto"/>
              <w:right w:val="single" w:sz="4" w:space="0" w:color="auto"/>
            </w:tcBorders>
            <w:shd w:val="clear" w:color="auto" w:fill="auto"/>
            <w:vAlign w:val="bottom"/>
          </w:tcPr>
          <w:p w14:paraId="6296AB52"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601" w:type="dxa"/>
            <w:tcBorders>
              <w:top w:val="nil"/>
              <w:left w:val="nil"/>
              <w:bottom w:val="single" w:sz="4" w:space="0" w:color="auto"/>
              <w:right w:val="single" w:sz="4" w:space="0" w:color="auto"/>
            </w:tcBorders>
            <w:shd w:val="clear" w:color="auto" w:fill="auto"/>
            <w:vAlign w:val="bottom"/>
          </w:tcPr>
          <w:p w14:paraId="49375F2D" w14:textId="77777777" w:rsidR="00043B27" w:rsidRPr="00043B27" w:rsidRDefault="00043B27" w:rsidP="00043B27">
            <w:pPr>
              <w:spacing w:after="200" w:line="276" w:lineRule="auto"/>
              <w:rPr>
                <w:rFonts w:ascii="Arial" w:eastAsia="Calibri" w:hAnsi="Arial" w:cs="Arial"/>
                <w:b/>
                <w:sz w:val="18"/>
                <w:szCs w:val="18"/>
                <w:lang w:eastAsia="en-US"/>
              </w:rPr>
            </w:pPr>
          </w:p>
        </w:tc>
        <w:tc>
          <w:tcPr>
            <w:tcW w:w="1843" w:type="dxa"/>
            <w:tcBorders>
              <w:top w:val="nil"/>
              <w:left w:val="nil"/>
              <w:bottom w:val="single" w:sz="4" w:space="0" w:color="auto"/>
              <w:right w:val="single" w:sz="4" w:space="0" w:color="auto"/>
            </w:tcBorders>
            <w:shd w:val="clear" w:color="auto" w:fill="auto"/>
            <w:vAlign w:val="bottom"/>
          </w:tcPr>
          <w:p w14:paraId="6C4B1AE2" w14:textId="77777777" w:rsidR="00043B27" w:rsidRPr="00043B27" w:rsidRDefault="00043B27" w:rsidP="00043B27">
            <w:pPr>
              <w:spacing w:after="200" w:line="276" w:lineRule="auto"/>
              <w:rPr>
                <w:rFonts w:ascii="Arial" w:eastAsia="Calibri" w:hAnsi="Arial" w:cs="Arial"/>
                <w:b/>
                <w:sz w:val="18"/>
                <w:szCs w:val="18"/>
                <w:lang w:eastAsia="en-US"/>
              </w:rPr>
            </w:pPr>
          </w:p>
        </w:tc>
      </w:tr>
    </w:tbl>
    <w:p w14:paraId="4F95AE26" w14:textId="77777777" w:rsidR="00043B27" w:rsidRPr="00043B27" w:rsidRDefault="00043B27" w:rsidP="00043B27">
      <w:pPr>
        <w:jc w:val="both"/>
        <w:rPr>
          <w:rFonts w:ascii="Arial" w:hAnsi="Arial" w:cs="Arial"/>
          <w:sz w:val="22"/>
          <w:szCs w:val="22"/>
        </w:rPr>
      </w:pPr>
    </w:p>
    <w:p w14:paraId="3C46C278" w14:textId="77777777" w:rsidR="00043B27" w:rsidRPr="00043B27" w:rsidRDefault="00043B27" w:rsidP="00043B27">
      <w:pPr>
        <w:jc w:val="both"/>
        <w:rPr>
          <w:rFonts w:ascii="Arial" w:hAnsi="Arial" w:cs="Arial"/>
          <w:sz w:val="22"/>
          <w:szCs w:val="22"/>
        </w:rPr>
      </w:pPr>
    </w:p>
    <w:p w14:paraId="019F4732" w14:textId="77777777" w:rsidR="00043B27" w:rsidRPr="00043B27" w:rsidRDefault="00043B27" w:rsidP="00043B27">
      <w:pPr>
        <w:jc w:val="both"/>
        <w:rPr>
          <w:rFonts w:ascii="Arial" w:hAnsi="Arial" w:cs="Arial"/>
          <w:sz w:val="22"/>
          <w:szCs w:val="22"/>
        </w:rPr>
      </w:pPr>
    </w:p>
    <w:p w14:paraId="567AF539" w14:textId="77777777" w:rsidR="00043B27" w:rsidRPr="00043B27" w:rsidRDefault="00043B27" w:rsidP="00043B27">
      <w:pPr>
        <w:jc w:val="both"/>
        <w:rPr>
          <w:rFonts w:ascii="Arial" w:hAnsi="Arial" w:cs="Arial"/>
          <w:sz w:val="22"/>
          <w:szCs w:val="22"/>
        </w:rPr>
      </w:pPr>
    </w:p>
    <w:p w14:paraId="461E5E0E" w14:textId="77777777" w:rsidR="00043B27" w:rsidRPr="00043B27" w:rsidRDefault="00043B27" w:rsidP="00043B27">
      <w:pPr>
        <w:spacing w:after="200" w:line="276" w:lineRule="auto"/>
        <w:rPr>
          <w:rFonts w:ascii="Arial" w:hAnsi="Arial" w:cs="Arial"/>
          <w:sz w:val="22"/>
          <w:szCs w:val="22"/>
        </w:rPr>
      </w:pPr>
      <w:r w:rsidRPr="00043B27">
        <w:rPr>
          <w:rFonts w:ascii="Arial" w:eastAsia="Calibri" w:hAnsi="Arial" w:cs="Arial"/>
          <w:sz w:val="22"/>
          <w:szCs w:val="22"/>
          <w:lang w:eastAsia="en-US"/>
        </w:rPr>
        <w:br w:type="page"/>
      </w:r>
    </w:p>
    <w:p w14:paraId="160B15EE" w14:textId="77777777" w:rsidR="00043B27" w:rsidRPr="00043B27" w:rsidRDefault="00043B27" w:rsidP="00043B27">
      <w:pPr>
        <w:spacing w:before="100" w:beforeAutospacing="1" w:after="100" w:afterAutospacing="1"/>
        <w:jc w:val="both"/>
        <w:rPr>
          <w:rFonts w:ascii="Arial" w:hAnsi="Arial" w:cs="Arial"/>
          <w:b/>
          <w:sz w:val="22"/>
          <w:szCs w:val="22"/>
          <w:u w:val="single"/>
        </w:rPr>
      </w:pPr>
      <w:r w:rsidRPr="00043B27">
        <w:rPr>
          <w:rFonts w:ascii="Arial" w:hAnsi="Arial" w:cs="Arial"/>
          <w:b/>
          <w:sz w:val="22"/>
          <w:szCs w:val="22"/>
          <w:u w:val="single"/>
        </w:rPr>
        <w:lastRenderedPageBreak/>
        <w:t xml:space="preserve">3/ Conditions générales de fonctionnement : </w:t>
      </w:r>
    </w:p>
    <w:p w14:paraId="425512F1" w14:textId="77777777" w:rsidR="00043B27" w:rsidRPr="00043B27" w:rsidRDefault="00043B27" w:rsidP="00043B27">
      <w:pPr>
        <w:jc w:val="both"/>
        <w:rPr>
          <w:rFonts w:ascii="Arial" w:hAnsi="Arial" w:cs="Arial"/>
          <w:sz w:val="22"/>
          <w:szCs w:val="22"/>
        </w:rPr>
      </w:pPr>
      <w:r w:rsidRPr="00043B27">
        <w:rPr>
          <w:rFonts w:ascii="Arial" w:hAnsi="Arial" w:cs="Arial"/>
          <w:sz w:val="22"/>
          <w:szCs w:val="22"/>
        </w:rPr>
        <w:t>La structure candidate précise sur le site principal :</w:t>
      </w:r>
    </w:p>
    <w:p w14:paraId="54C48C54" w14:textId="77777777" w:rsidR="00043B27" w:rsidRPr="00043B27" w:rsidRDefault="00043B27" w:rsidP="00043B27">
      <w:pPr>
        <w:jc w:val="both"/>
        <w:rPr>
          <w:rFonts w:ascii="Arial" w:hAnsi="Arial" w:cs="Arial"/>
          <w:sz w:val="22"/>
          <w:szCs w:val="22"/>
        </w:rPr>
      </w:pPr>
    </w:p>
    <w:p w14:paraId="1348581F" w14:textId="77777777" w:rsidR="00043B27" w:rsidRPr="00043B27" w:rsidRDefault="00043B27" w:rsidP="00FF61B4">
      <w:pPr>
        <w:numPr>
          <w:ilvl w:val="0"/>
          <w:numId w:val="3"/>
        </w:numPr>
        <w:spacing w:after="200" w:line="276" w:lineRule="auto"/>
        <w:rPr>
          <w:rFonts w:ascii="Arial" w:hAnsi="Arial" w:cs="Arial"/>
          <w:sz w:val="22"/>
          <w:szCs w:val="22"/>
        </w:rPr>
      </w:pPr>
      <w:r w:rsidRPr="00043B27">
        <w:rPr>
          <w:rFonts w:ascii="Arial" w:hAnsi="Arial" w:cs="Arial"/>
          <w:sz w:val="22"/>
          <w:szCs w:val="22"/>
        </w:rPr>
        <w:t>Accueil du public :</w:t>
      </w:r>
    </w:p>
    <w:p w14:paraId="59695C6D" w14:textId="77777777" w:rsidR="00043B27" w:rsidRPr="00043B27" w:rsidRDefault="00043B27" w:rsidP="00043B27">
      <w:pPr>
        <w:spacing w:line="276" w:lineRule="auto"/>
        <w:rPr>
          <w:rFonts w:ascii="Arial" w:hAnsi="Arial" w:cs="Arial"/>
          <w:sz w:val="22"/>
          <w:szCs w:val="22"/>
        </w:rPr>
      </w:pPr>
    </w:p>
    <w:tbl>
      <w:tblPr>
        <w:tblStyle w:val="Grilledutableau1"/>
        <w:tblW w:w="9889" w:type="dxa"/>
        <w:tblLook w:val="04A0" w:firstRow="1" w:lastRow="0" w:firstColumn="1" w:lastColumn="0" w:noHBand="0" w:noVBand="1"/>
      </w:tblPr>
      <w:tblGrid>
        <w:gridCol w:w="3070"/>
        <w:gridCol w:w="2567"/>
        <w:gridCol w:w="2126"/>
        <w:gridCol w:w="2126"/>
      </w:tblGrid>
      <w:tr w:rsidR="00043B27" w:rsidRPr="00043B27" w14:paraId="078B92CD" w14:textId="77777777" w:rsidTr="00D17B1B">
        <w:tc>
          <w:tcPr>
            <w:tcW w:w="3070" w:type="dxa"/>
            <w:tcBorders>
              <w:top w:val="nil"/>
              <w:left w:val="nil"/>
            </w:tcBorders>
          </w:tcPr>
          <w:p w14:paraId="3A0BA028" w14:textId="77777777" w:rsidR="00043B27" w:rsidRPr="00043B27" w:rsidRDefault="00043B27" w:rsidP="00043B27">
            <w:pPr>
              <w:rPr>
                <w:rFonts w:ascii="Arial" w:hAnsi="Arial" w:cs="Arial"/>
              </w:rPr>
            </w:pPr>
          </w:p>
        </w:tc>
        <w:tc>
          <w:tcPr>
            <w:tcW w:w="2567" w:type="dxa"/>
          </w:tcPr>
          <w:p w14:paraId="6B0C0136" w14:textId="77777777" w:rsidR="00043B27" w:rsidRPr="00043B27" w:rsidRDefault="00043B27" w:rsidP="00043B27">
            <w:pPr>
              <w:jc w:val="center"/>
              <w:rPr>
                <w:rFonts w:ascii="Arial" w:hAnsi="Arial" w:cs="Arial"/>
                <w:b/>
              </w:rPr>
            </w:pPr>
            <w:r w:rsidRPr="00043B27">
              <w:rPr>
                <w:rFonts w:ascii="Arial" w:hAnsi="Arial" w:cs="Arial"/>
                <w:b/>
              </w:rPr>
              <w:t>Site principal</w:t>
            </w:r>
          </w:p>
        </w:tc>
        <w:tc>
          <w:tcPr>
            <w:tcW w:w="2126" w:type="dxa"/>
          </w:tcPr>
          <w:p w14:paraId="469756EC" w14:textId="77777777" w:rsidR="00043B27" w:rsidRPr="00043B27" w:rsidRDefault="00043B27" w:rsidP="00043B27">
            <w:pPr>
              <w:rPr>
                <w:rFonts w:ascii="Arial" w:hAnsi="Arial" w:cs="Arial"/>
              </w:rPr>
            </w:pPr>
            <w:r w:rsidRPr="00043B27">
              <w:rPr>
                <w:rFonts w:ascii="Arial" w:hAnsi="Arial" w:cs="Arial"/>
                <w:b/>
              </w:rPr>
              <w:t>Site annexe : ….</w:t>
            </w:r>
            <w:r w:rsidRPr="00043B27">
              <w:rPr>
                <w:rFonts w:ascii="Arial" w:hAnsi="Arial" w:cs="Arial"/>
              </w:rPr>
              <w:t xml:space="preserve"> </w:t>
            </w:r>
            <w:r w:rsidRPr="00043B27">
              <w:rPr>
                <w:rFonts w:ascii="Arial" w:hAnsi="Arial" w:cs="Arial"/>
                <w:i/>
              </w:rPr>
              <w:t>(nom du site)</w:t>
            </w:r>
          </w:p>
        </w:tc>
        <w:tc>
          <w:tcPr>
            <w:tcW w:w="2126" w:type="dxa"/>
          </w:tcPr>
          <w:p w14:paraId="36EE8190" w14:textId="77777777" w:rsidR="00043B27" w:rsidRPr="00043B27" w:rsidRDefault="00043B27" w:rsidP="00043B27">
            <w:pPr>
              <w:rPr>
                <w:rFonts w:ascii="Arial" w:hAnsi="Arial" w:cs="Arial"/>
                <w:i/>
              </w:rPr>
            </w:pPr>
            <w:r w:rsidRPr="00043B27">
              <w:rPr>
                <w:rFonts w:ascii="Arial" w:hAnsi="Arial" w:cs="Arial"/>
                <w:b/>
              </w:rPr>
              <w:t xml:space="preserve">Site annexe : …. </w:t>
            </w:r>
            <w:r w:rsidRPr="00043B27">
              <w:rPr>
                <w:rFonts w:ascii="Arial" w:hAnsi="Arial" w:cs="Arial"/>
                <w:i/>
              </w:rPr>
              <w:t>(</w:t>
            </w:r>
            <w:proofErr w:type="gramStart"/>
            <w:r w:rsidRPr="00043B27">
              <w:rPr>
                <w:rFonts w:ascii="Arial" w:hAnsi="Arial" w:cs="Arial"/>
                <w:i/>
              </w:rPr>
              <w:t>nom</w:t>
            </w:r>
            <w:proofErr w:type="gramEnd"/>
            <w:r w:rsidRPr="00043B27">
              <w:rPr>
                <w:rFonts w:ascii="Arial" w:hAnsi="Arial" w:cs="Arial"/>
                <w:i/>
              </w:rPr>
              <w:t xml:space="preserve"> du site)</w:t>
            </w:r>
          </w:p>
          <w:p w14:paraId="76ED4561" w14:textId="77777777" w:rsidR="00043B27" w:rsidRPr="00043B27" w:rsidRDefault="00043B27" w:rsidP="00043B27">
            <w:pPr>
              <w:rPr>
                <w:rFonts w:ascii="Arial" w:hAnsi="Arial" w:cs="Arial"/>
                <w:b/>
              </w:rPr>
            </w:pPr>
            <w:r w:rsidRPr="00043B27">
              <w:rPr>
                <w:rFonts w:ascii="Arial" w:hAnsi="Arial" w:cs="Arial"/>
                <w:i/>
              </w:rPr>
              <w:t>Ajouter autres colonnes si besoin – une colonne par site annexe</w:t>
            </w:r>
          </w:p>
        </w:tc>
      </w:tr>
      <w:tr w:rsidR="00043B27" w:rsidRPr="00043B27" w14:paraId="5CC7A082" w14:textId="77777777" w:rsidTr="00D17B1B">
        <w:tc>
          <w:tcPr>
            <w:tcW w:w="3070" w:type="dxa"/>
          </w:tcPr>
          <w:p w14:paraId="108B7FFE" w14:textId="77777777" w:rsidR="00043B27" w:rsidRPr="00043B27" w:rsidRDefault="00043B27" w:rsidP="00043B27">
            <w:pPr>
              <w:rPr>
                <w:rFonts w:ascii="Arial" w:hAnsi="Arial" w:cs="Arial"/>
              </w:rPr>
            </w:pPr>
            <w:r w:rsidRPr="00043B27">
              <w:rPr>
                <w:rFonts w:ascii="Arial" w:hAnsi="Arial" w:cs="Arial"/>
              </w:rPr>
              <w:t>Nombre de demi-journées d’ouverture hebdomadaire</w:t>
            </w:r>
          </w:p>
        </w:tc>
        <w:tc>
          <w:tcPr>
            <w:tcW w:w="2567" w:type="dxa"/>
          </w:tcPr>
          <w:p w14:paraId="52B9EB9E" w14:textId="77777777" w:rsidR="00043B27" w:rsidRPr="00043B27" w:rsidRDefault="00043B27" w:rsidP="00043B27">
            <w:pPr>
              <w:rPr>
                <w:rFonts w:ascii="Arial" w:hAnsi="Arial" w:cs="Arial"/>
              </w:rPr>
            </w:pPr>
            <w:r w:rsidRPr="00043B27">
              <w:rPr>
                <w:rFonts w:ascii="Arial" w:hAnsi="Arial" w:cs="Arial"/>
              </w:rPr>
              <w:t>(4 demi-journées minimum)</w:t>
            </w:r>
          </w:p>
          <w:p w14:paraId="4190FD04" w14:textId="77777777" w:rsidR="00043B27" w:rsidRPr="00043B27" w:rsidRDefault="00043B27" w:rsidP="00043B27">
            <w:pPr>
              <w:rPr>
                <w:rFonts w:ascii="Arial" w:hAnsi="Arial" w:cs="Arial"/>
              </w:rPr>
            </w:pPr>
          </w:p>
        </w:tc>
        <w:tc>
          <w:tcPr>
            <w:tcW w:w="2126" w:type="dxa"/>
          </w:tcPr>
          <w:p w14:paraId="72475C84" w14:textId="77777777" w:rsidR="00043B27" w:rsidRPr="00043B27" w:rsidRDefault="00043B27" w:rsidP="00043B27">
            <w:pPr>
              <w:rPr>
                <w:rFonts w:ascii="Arial" w:hAnsi="Arial" w:cs="Arial"/>
              </w:rPr>
            </w:pPr>
          </w:p>
        </w:tc>
        <w:tc>
          <w:tcPr>
            <w:tcW w:w="2126" w:type="dxa"/>
          </w:tcPr>
          <w:p w14:paraId="36B51A88" w14:textId="77777777" w:rsidR="00043B27" w:rsidRPr="00043B27" w:rsidRDefault="00043B27" w:rsidP="00043B27">
            <w:pPr>
              <w:rPr>
                <w:rFonts w:ascii="Arial" w:hAnsi="Arial" w:cs="Arial"/>
              </w:rPr>
            </w:pPr>
          </w:p>
        </w:tc>
      </w:tr>
      <w:tr w:rsidR="00043B27" w:rsidRPr="00043B27" w14:paraId="7555D96A" w14:textId="77777777" w:rsidTr="00D17B1B">
        <w:tc>
          <w:tcPr>
            <w:tcW w:w="3070" w:type="dxa"/>
          </w:tcPr>
          <w:p w14:paraId="7165718B" w14:textId="77777777" w:rsidR="00043B27" w:rsidRPr="00043B27" w:rsidRDefault="00043B27" w:rsidP="00043B27">
            <w:pPr>
              <w:rPr>
                <w:rFonts w:ascii="Arial" w:hAnsi="Arial" w:cs="Arial"/>
              </w:rPr>
            </w:pPr>
            <w:r w:rsidRPr="00043B27">
              <w:rPr>
                <w:rFonts w:ascii="Arial" w:hAnsi="Arial" w:cs="Arial"/>
              </w:rPr>
              <w:t>Jours et horaires d’ouverture</w:t>
            </w:r>
          </w:p>
          <w:p w14:paraId="5BC1C4ED" w14:textId="77777777" w:rsidR="00043B27" w:rsidRPr="00043B27" w:rsidRDefault="00043B27" w:rsidP="00043B27">
            <w:pPr>
              <w:rPr>
                <w:rFonts w:ascii="Arial" w:hAnsi="Arial" w:cs="Arial"/>
              </w:rPr>
            </w:pPr>
          </w:p>
        </w:tc>
        <w:tc>
          <w:tcPr>
            <w:tcW w:w="2567" w:type="dxa"/>
          </w:tcPr>
          <w:p w14:paraId="33AC9370" w14:textId="77777777" w:rsidR="00043B27" w:rsidRPr="00043B27" w:rsidRDefault="00043B27" w:rsidP="00043B27">
            <w:pPr>
              <w:rPr>
                <w:rFonts w:ascii="Arial" w:hAnsi="Arial" w:cs="Arial"/>
              </w:rPr>
            </w:pPr>
          </w:p>
        </w:tc>
        <w:tc>
          <w:tcPr>
            <w:tcW w:w="2126" w:type="dxa"/>
          </w:tcPr>
          <w:p w14:paraId="7EA0F345" w14:textId="77777777" w:rsidR="00043B27" w:rsidRPr="00043B27" w:rsidRDefault="00043B27" w:rsidP="00043B27">
            <w:pPr>
              <w:rPr>
                <w:rFonts w:ascii="Arial" w:hAnsi="Arial" w:cs="Arial"/>
              </w:rPr>
            </w:pPr>
          </w:p>
        </w:tc>
        <w:tc>
          <w:tcPr>
            <w:tcW w:w="2126" w:type="dxa"/>
          </w:tcPr>
          <w:p w14:paraId="7FA1981F" w14:textId="77777777" w:rsidR="00043B27" w:rsidRPr="00043B27" w:rsidRDefault="00043B27" w:rsidP="00043B27">
            <w:pPr>
              <w:rPr>
                <w:rFonts w:ascii="Arial" w:hAnsi="Arial" w:cs="Arial"/>
              </w:rPr>
            </w:pPr>
          </w:p>
        </w:tc>
      </w:tr>
      <w:tr w:rsidR="00043B27" w:rsidRPr="00043B27" w14:paraId="23EC3B02" w14:textId="77777777" w:rsidTr="00D17B1B">
        <w:tc>
          <w:tcPr>
            <w:tcW w:w="3070" w:type="dxa"/>
          </w:tcPr>
          <w:p w14:paraId="7982B6F5" w14:textId="77777777" w:rsidR="00043B27" w:rsidRPr="00043B27" w:rsidRDefault="00043B27" w:rsidP="00043B27">
            <w:pPr>
              <w:rPr>
                <w:rFonts w:ascii="Arial" w:hAnsi="Arial" w:cs="Arial"/>
              </w:rPr>
            </w:pPr>
            <w:r w:rsidRPr="00043B27">
              <w:rPr>
                <w:rFonts w:ascii="Arial" w:hAnsi="Arial" w:cs="Arial"/>
              </w:rPr>
              <w:t>Jours et horaires de consultation</w:t>
            </w:r>
          </w:p>
          <w:p w14:paraId="26B1D429" w14:textId="77777777" w:rsidR="00043B27" w:rsidRPr="00043B27" w:rsidRDefault="00043B27" w:rsidP="00043B27">
            <w:pPr>
              <w:rPr>
                <w:rFonts w:ascii="Arial" w:hAnsi="Arial" w:cs="Arial"/>
              </w:rPr>
            </w:pPr>
            <w:r w:rsidRPr="00043B27">
              <w:rPr>
                <w:rFonts w:ascii="Arial" w:hAnsi="Arial" w:cs="Arial"/>
              </w:rPr>
              <w:t>(préciser sur rendez-vous ou non)</w:t>
            </w:r>
          </w:p>
        </w:tc>
        <w:tc>
          <w:tcPr>
            <w:tcW w:w="2567" w:type="dxa"/>
          </w:tcPr>
          <w:p w14:paraId="0F24E5D1" w14:textId="77777777" w:rsidR="00043B27" w:rsidRPr="00043B27" w:rsidRDefault="00043B27" w:rsidP="00043B27">
            <w:pPr>
              <w:rPr>
                <w:rFonts w:ascii="Arial" w:hAnsi="Arial" w:cs="Arial"/>
              </w:rPr>
            </w:pPr>
          </w:p>
        </w:tc>
        <w:tc>
          <w:tcPr>
            <w:tcW w:w="2126" w:type="dxa"/>
          </w:tcPr>
          <w:p w14:paraId="159129E4" w14:textId="77777777" w:rsidR="00043B27" w:rsidRPr="00043B27" w:rsidRDefault="00043B27" w:rsidP="00043B27">
            <w:pPr>
              <w:rPr>
                <w:rFonts w:ascii="Arial" w:hAnsi="Arial" w:cs="Arial"/>
              </w:rPr>
            </w:pPr>
          </w:p>
        </w:tc>
        <w:tc>
          <w:tcPr>
            <w:tcW w:w="2126" w:type="dxa"/>
          </w:tcPr>
          <w:p w14:paraId="7D00D4AF" w14:textId="77777777" w:rsidR="00043B27" w:rsidRPr="00043B27" w:rsidRDefault="00043B27" w:rsidP="00043B27">
            <w:pPr>
              <w:rPr>
                <w:rFonts w:ascii="Arial" w:hAnsi="Arial" w:cs="Arial"/>
              </w:rPr>
            </w:pPr>
          </w:p>
        </w:tc>
      </w:tr>
      <w:tr w:rsidR="00043B27" w:rsidRPr="00043B27" w14:paraId="372E2D4E" w14:textId="77777777" w:rsidTr="00D17B1B">
        <w:tc>
          <w:tcPr>
            <w:tcW w:w="3070" w:type="dxa"/>
          </w:tcPr>
          <w:p w14:paraId="38A071E7" w14:textId="77777777" w:rsidR="00043B27" w:rsidRPr="00043B27" w:rsidRDefault="00043B27" w:rsidP="00043B27">
            <w:pPr>
              <w:rPr>
                <w:rFonts w:ascii="Arial" w:hAnsi="Arial" w:cs="Arial"/>
              </w:rPr>
            </w:pPr>
            <w:r w:rsidRPr="00043B27">
              <w:rPr>
                <w:rFonts w:ascii="Arial" w:hAnsi="Arial" w:cs="Arial"/>
              </w:rPr>
              <w:t>Jours et horaires de la permanence téléphonique</w:t>
            </w:r>
          </w:p>
        </w:tc>
        <w:tc>
          <w:tcPr>
            <w:tcW w:w="2567" w:type="dxa"/>
          </w:tcPr>
          <w:p w14:paraId="7E3E6AE7" w14:textId="77777777" w:rsidR="00043B27" w:rsidRPr="00043B27" w:rsidRDefault="00043B27" w:rsidP="00043B27">
            <w:pPr>
              <w:rPr>
                <w:rFonts w:ascii="Arial" w:hAnsi="Arial" w:cs="Arial"/>
              </w:rPr>
            </w:pPr>
          </w:p>
        </w:tc>
        <w:tc>
          <w:tcPr>
            <w:tcW w:w="2126" w:type="dxa"/>
          </w:tcPr>
          <w:p w14:paraId="3B9824C4" w14:textId="77777777" w:rsidR="00043B27" w:rsidRPr="00043B27" w:rsidRDefault="00043B27" w:rsidP="00043B27">
            <w:pPr>
              <w:rPr>
                <w:rFonts w:ascii="Arial" w:hAnsi="Arial" w:cs="Arial"/>
              </w:rPr>
            </w:pPr>
          </w:p>
        </w:tc>
        <w:tc>
          <w:tcPr>
            <w:tcW w:w="2126" w:type="dxa"/>
          </w:tcPr>
          <w:p w14:paraId="56C74EFD" w14:textId="77777777" w:rsidR="00043B27" w:rsidRPr="00043B27" w:rsidRDefault="00043B27" w:rsidP="00043B27">
            <w:pPr>
              <w:rPr>
                <w:rFonts w:ascii="Arial" w:hAnsi="Arial" w:cs="Arial"/>
              </w:rPr>
            </w:pPr>
          </w:p>
        </w:tc>
      </w:tr>
      <w:tr w:rsidR="00043B27" w:rsidRPr="00043B27" w14:paraId="606E3E7C" w14:textId="77777777" w:rsidTr="00D17B1B">
        <w:tc>
          <w:tcPr>
            <w:tcW w:w="3070" w:type="dxa"/>
          </w:tcPr>
          <w:p w14:paraId="018CEAAC" w14:textId="77777777" w:rsidR="00043B27" w:rsidRPr="00043B27" w:rsidRDefault="00043B27" w:rsidP="00043B27">
            <w:pPr>
              <w:rPr>
                <w:rFonts w:ascii="Arial" w:hAnsi="Arial" w:cs="Arial"/>
              </w:rPr>
            </w:pPr>
            <w:r w:rsidRPr="00043B27">
              <w:rPr>
                <w:rFonts w:ascii="Arial" w:hAnsi="Arial" w:cs="Arial"/>
              </w:rPr>
              <w:t>Signalétique envisagée pour indication de la localisation, affichage des horaires d’ouverture à l’entrée du site, répondeur téléphonique, site Internet ou autres …</w:t>
            </w:r>
          </w:p>
        </w:tc>
        <w:tc>
          <w:tcPr>
            <w:tcW w:w="2567" w:type="dxa"/>
          </w:tcPr>
          <w:p w14:paraId="16137A17" w14:textId="77777777" w:rsidR="00043B27" w:rsidRPr="00043B27" w:rsidRDefault="00043B27" w:rsidP="00043B27">
            <w:pPr>
              <w:rPr>
                <w:rFonts w:ascii="Arial" w:hAnsi="Arial" w:cs="Arial"/>
              </w:rPr>
            </w:pPr>
          </w:p>
        </w:tc>
        <w:tc>
          <w:tcPr>
            <w:tcW w:w="2126" w:type="dxa"/>
          </w:tcPr>
          <w:p w14:paraId="043F8147" w14:textId="77777777" w:rsidR="00043B27" w:rsidRPr="00043B27" w:rsidRDefault="00043B27" w:rsidP="00043B27">
            <w:pPr>
              <w:rPr>
                <w:rFonts w:ascii="Arial" w:hAnsi="Arial" w:cs="Arial"/>
              </w:rPr>
            </w:pPr>
          </w:p>
        </w:tc>
        <w:tc>
          <w:tcPr>
            <w:tcW w:w="2126" w:type="dxa"/>
          </w:tcPr>
          <w:p w14:paraId="134F3343" w14:textId="77777777" w:rsidR="00043B27" w:rsidRPr="00043B27" w:rsidRDefault="00043B27" w:rsidP="00043B27">
            <w:pPr>
              <w:rPr>
                <w:rFonts w:ascii="Arial" w:hAnsi="Arial" w:cs="Arial"/>
              </w:rPr>
            </w:pPr>
          </w:p>
        </w:tc>
      </w:tr>
    </w:tbl>
    <w:p w14:paraId="005FF288" w14:textId="77777777" w:rsidR="00043B27" w:rsidRPr="00043B27" w:rsidRDefault="00043B27" w:rsidP="00043B27">
      <w:pPr>
        <w:spacing w:after="200" w:line="276" w:lineRule="auto"/>
        <w:rPr>
          <w:rFonts w:ascii="Arial" w:eastAsia="Calibri" w:hAnsi="Arial" w:cs="Arial"/>
          <w:sz w:val="22"/>
          <w:szCs w:val="22"/>
          <w:lang w:eastAsia="en-US"/>
        </w:rPr>
      </w:pPr>
    </w:p>
    <w:p w14:paraId="7BE7EE2B" w14:textId="77777777" w:rsidR="00043B27" w:rsidRPr="00043B27" w:rsidRDefault="00043B27" w:rsidP="00FF61B4">
      <w:pPr>
        <w:numPr>
          <w:ilvl w:val="0"/>
          <w:numId w:val="3"/>
        </w:numPr>
        <w:spacing w:after="200" w:line="276" w:lineRule="auto"/>
        <w:jc w:val="both"/>
        <w:rPr>
          <w:rFonts w:ascii="Arial" w:hAnsi="Arial" w:cs="Arial"/>
          <w:sz w:val="22"/>
          <w:szCs w:val="22"/>
        </w:rPr>
      </w:pPr>
      <w:r w:rsidRPr="00043B27">
        <w:rPr>
          <w:rFonts w:ascii="Arial" w:hAnsi="Arial" w:cs="Arial"/>
          <w:sz w:val="22"/>
          <w:szCs w:val="22"/>
        </w:rPr>
        <w:t>Les procédures encadrant la réalisation des missions : joindre :</w:t>
      </w:r>
    </w:p>
    <w:p w14:paraId="0BA8F29E" w14:textId="77777777" w:rsidR="00043B27" w:rsidRPr="00043B27" w:rsidRDefault="00043B27" w:rsidP="00043B27">
      <w:pPr>
        <w:ind w:left="1440"/>
        <w:jc w:val="both"/>
        <w:rPr>
          <w:rFonts w:ascii="Arial" w:hAnsi="Arial" w:cs="Arial"/>
          <w:sz w:val="22"/>
          <w:szCs w:val="22"/>
        </w:rPr>
      </w:pPr>
    </w:p>
    <w:p w14:paraId="6B705729" w14:textId="77777777" w:rsidR="00043B27" w:rsidRPr="00043B27" w:rsidRDefault="00043B27" w:rsidP="00FF61B4">
      <w:pPr>
        <w:numPr>
          <w:ilvl w:val="1"/>
          <w:numId w:val="3"/>
        </w:numPr>
        <w:spacing w:after="200" w:line="276" w:lineRule="auto"/>
        <w:ind w:left="709" w:hanging="283"/>
        <w:jc w:val="both"/>
        <w:rPr>
          <w:rFonts w:ascii="Arial" w:hAnsi="Arial" w:cs="Arial"/>
          <w:sz w:val="22"/>
          <w:szCs w:val="22"/>
        </w:rPr>
      </w:pPr>
      <w:r w:rsidRPr="00043B27">
        <w:rPr>
          <w:rFonts w:ascii="Arial" w:hAnsi="Arial" w:cs="Arial"/>
          <w:sz w:val="22"/>
          <w:szCs w:val="22"/>
        </w:rPr>
        <w:t>Procédures encadrant l’accueil et l’information du public ciblé ;</w:t>
      </w:r>
    </w:p>
    <w:p w14:paraId="4FCCAFD6" w14:textId="77777777" w:rsidR="00043B27" w:rsidRPr="00043B27" w:rsidRDefault="00043B27" w:rsidP="00FF61B4">
      <w:pPr>
        <w:numPr>
          <w:ilvl w:val="1"/>
          <w:numId w:val="3"/>
        </w:numPr>
        <w:spacing w:after="200" w:line="276" w:lineRule="auto"/>
        <w:ind w:left="709" w:hanging="283"/>
        <w:jc w:val="both"/>
        <w:rPr>
          <w:rFonts w:ascii="Arial" w:hAnsi="Arial" w:cs="Arial"/>
          <w:sz w:val="22"/>
          <w:szCs w:val="22"/>
        </w:rPr>
      </w:pPr>
      <w:r w:rsidRPr="00043B27">
        <w:rPr>
          <w:rFonts w:ascii="Arial" w:hAnsi="Arial" w:cs="Arial"/>
          <w:sz w:val="22"/>
          <w:szCs w:val="22"/>
        </w:rPr>
        <w:t xml:space="preserve">Procédure de recueil du consentement de l’usager sur sa prise en charge anonyme ou non, et en cas de choix d’anonymat, sur sa levée ; </w:t>
      </w:r>
    </w:p>
    <w:p w14:paraId="7A828CF7" w14:textId="77777777" w:rsidR="00043B27" w:rsidRPr="00043B27" w:rsidRDefault="00043B27" w:rsidP="00FF61B4">
      <w:pPr>
        <w:numPr>
          <w:ilvl w:val="1"/>
          <w:numId w:val="3"/>
        </w:numPr>
        <w:spacing w:after="200" w:line="276" w:lineRule="auto"/>
        <w:ind w:left="709" w:hanging="283"/>
        <w:jc w:val="both"/>
        <w:rPr>
          <w:rFonts w:ascii="Arial" w:hAnsi="Arial" w:cs="Arial"/>
          <w:sz w:val="22"/>
          <w:szCs w:val="22"/>
        </w:rPr>
      </w:pPr>
      <w:r w:rsidRPr="00043B27">
        <w:rPr>
          <w:rFonts w:ascii="Arial" w:hAnsi="Arial" w:cs="Arial"/>
          <w:sz w:val="22"/>
          <w:szCs w:val="22"/>
        </w:rPr>
        <w:t xml:space="preserve">Procédure sur la réalisation des conseils personnalisés de prévention, des consultations de dépistage et/ou diagnostic ; </w:t>
      </w:r>
    </w:p>
    <w:p w14:paraId="7D66D2F7" w14:textId="77777777" w:rsidR="00043B27" w:rsidRPr="00043B27" w:rsidRDefault="00043B27" w:rsidP="00FF61B4">
      <w:pPr>
        <w:numPr>
          <w:ilvl w:val="1"/>
          <w:numId w:val="3"/>
        </w:numPr>
        <w:spacing w:after="200" w:line="276" w:lineRule="auto"/>
        <w:ind w:left="709" w:hanging="283"/>
        <w:jc w:val="both"/>
        <w:rPr>
          <w:rFonts w:ascii="Arial" w:hAnsi="Arial" w:cs="Arial"/>
          <w:sz w:val="22"/>
          <w:szCs w:val="22"/>
        </w:rPr>
      </w:pPr>
      <w:r w:rsidRPr="00043B27">
        <w:rPr>
          <w:rFonts w:ascii="Arial" w:hAnsi="Arial" w:cs="Arial"/>
          <w:sz w:val="22"/>
          <w:szCs w:val="22"/>
        </w:rPr>
        <w:t>Procédure pour la prescription des examens, la remise des résultats ;</w:t>
      </w:r>
    </w:p>
    <w:p w14:paraId="6CB85C04" w14:textId="77777777" w:rsidR="00043B27" w:rsidRPr="00043B27" w:rsidRDefault="00043B27" w:rsidP="00FF61B4">
      <w:pPr>
        <w:numPr>
          <w:ilvl w:val="1"/>
          <w:numId w:val="3"/>
        </w:numPr>
        <w:spacing w:after="200" w:line="276" w:lineRule="auto"/>
        <w:ind w:left="709" w:hanging="283"/>
        <w:jc w:val="both"/>
        <w:rPr>
          <w:rFonts w:ascii="Arial" w:hAnsi="Arial" w:cs="Arial"/>
          <w:sz w:val="22"/>
          <w:szCs w:val="22"/>
        </w:rPr>
      </w:pPr>
      <w:r w:rsidRPr="00043B27">
        <w:rPr>
          <w:rFonts w:ascii="Arial" w:hAnsi="Arial" w:cs="Arial"/>
          <w:sz w:val="22"/>
          <w:szCs w:val="22"/>
        </w:rPr>
        <w:t>Liste des documents remis à l’usager.</w:t>
      </w:r>
    </w:p>
    <w:p w14:paraId="77AF0341" w14:textId="77777777" w:rsidR="00043B27" w:rsidRPr="00043B27" w:rsidRDefault="00043B27" w:rsidP="00043B27">
      <w:pPr>
        <w:jc w:val="both"/>
        <w:rPr>
          <w:rFonts w:ascii="Arial" w:hAnsi="Arial" w:cs="Arial"/>
          <w:sz w:val="22"/>
          <w:szCs w:val="22"/>
        </w:rPr>
      </w:pPr>
    </w:p>
    <w:p w14:paraId="27F65324" w14:textId="09B6AF33" w:rsidR="00043B27" w:rsidRDefault="00043B27" w:rsidP="00043B27">
      <w:pPr>
        <w:jc w:val="both"/>
        <w:rPr>
          <w:rFonts w:ascii="Arial" w:hAnsi="Arial" w:cs="Arial"/>
          <w:sz w:val="22"/>
          <w:szCs w:val="22"/>
        </w:rPr>
      </w:pPr>
    </w:p>
    <w:p w14:paraId="2FE05C2E" w14:textId="77777777" w:rsidR="00D17B1B" w:rsidRPr="00043B27" w:rsidRDefault="00D17B1B" w:rsidP="00043B27">
      <w:pPr>
        <w:jc w:val="both"/>
        <w:rPr>
          <w:rFonts w:ascii="Arial" w:hAnsi="Arial" w:cs="Arial"/>
          <w:sz w:val="22"/>
          <w:szCs w:val="22"/>
        </w:rPr>
      </w:pPr>
    </w:p>
    <w:p w14:paraId="27BEE9CD" w14:textId="536C0CB2" w:rsidR="00043B27" w:rsidRPr="005D3248" w:rsidRDefault="00043B27" w:rsidP="00043B27">
      <w:pPr>
        <w:numPr>
          <w:ilvl w:val="0"/>
          <w:numId w:val="3"/>
        </w:numPr>
        <w:spacing w:after="200" w:line="276" w:lineRule="auto"/>
        <w:jc w:val="both"/>
        <w:rPr>
          <w:rFonts w:ascii="Arial" w:hAnsi="Arial" w:cs="Arial"/>
          <w:sz w:val="22"/>
          <w:szCs w:val="22"/>
        </w:rPr>
      </w:pPr>
      <w:r w:rsidRPr="00043B27">
        <w:rPr>
          <w:rFonts w:ascii="Arial" w:hAnsi="Arial" w:cs="Arial"/>
          <w:sz w:val="22"/>
          <w:szCs w:val="22"/>
        </w:rPr>
        <w:t>Les conditions garantissant la confidentialité des échanges avec l’usager à l’intérieur des locaux fixes ou mobiles servant de lieux d’intervention ;</w:t>
      </w:r>
    </w:p>
    <w:p w14:paraId="621C37FC" w14:textId="4EEE6812" w:rsidR="00043B27" w:rsidRDefault="00043B27" w:rsidP="00043B27">
      <w:pPr>
        <w:jc w:val="both"/>
        <w:rPr>
          <w:rFonts w:ascii="Arial" w:hAnsi="Arial" w:cs="Arial"/>
          <w:sz w:val="22"/>
          <w:szCs w:val="22"/>
        </w:rPr>
      </w:pPr>
    </w:p>
    <w:p w14:paraId="2B1B63D1" w14:textId="77777777" w:rsidR="005D3248" w:rsidRDefault="005D3248" w:rsidP="00043B27">
      <w:pPr>
        <w:jc w:val="both"/>
        <w:rPr>
          <w:rFonts w:ascii="Arial" w:hAnsi="Arial" w:cs="Arial"/>
          <w:sz w:val="22"/>
          <w:szCs w:val="22"/>
        </w:rPr>
      </w:pPr>
    </w:p>
    <w:p w14:paraId="53B31889" w14:textId="6FAB9852" w:rsidR="005D3248" w:rsidRDefault="005D3248" w:rsidP="00043B27">
      <w:pPr>
        <w:jc w:val="both"/>
        <w:rPr>
          <w:rFonts w:ascii="Arial" w:hAnsi="Arial" w:cs="Arial"/>
          <w:sz w:val="22"/>
          <w:szCs w:val="22"/>
        </w:rPr>
      </w:pPr>
    </w:p>
    <w:p w14:paraId="24FF63FB" w14:textId="74AB54D8" w:rsidR="00B717E2" w:rsidRDefault="00B717E2" w:rsidP="00043B27">
      <w:pPr>
        <w:jc w:val="both"/>
        <w:rPr>
          <w:rFonts w:ascii="Arial" w:hAnsi="Arial" w:cs="Arial"/>
          <w:sz w:val="22"/>
          <w:szCs w:val="22"/>
        </w:rPr>
      </w:pPr>
    </w:p>
    <w:p w14:paraId="6BE2D94D" w14:textId="78B76278" w:rsidR="00B717E2" w:rsidRDefault="00B717E2" w:rsidP="00043B27">
      <w:pPr>
        <w:jc w:val="both"/>
        <w:rPr>
          <w:rFonts w:ascii="Arial" w:hAnsi="Arial" w:cs="Arial"/>
          <w:sz w:val="22"/>
          <w:szCs w:val="22"/>
        </w:rPr>
      </w:pPr>
    </w:p>
    <w:p w14:paraId="2E498D68" w14:textId="77777777" w:rsidR="00B717E2" w:rsidRDefault="00B717E2" w:rsidP="00043B27">
      <w:pPr>
        <w:jc w:val="both"/>
        <w:rPr>
          <w:rFonts w:ascii="Arial" w:hAnsi="Arial" w:cs="Arial"/>
          <w:sz w:val="22"/>
          <w:szCs w:val="22"/>
        </w:rPr>
      </w:pPr>
    </w:p>
    <w:p w14:paraId="7A4813D6" w14:textId="77777777" w:rsidR="005D3248" w:rsidRPr="00043B27" w:rsidRDefault="005D3248" w:rsidP="00043B27">
      <w:pPr>
        <w:jc w:val="both"/>
        <w:rPr>
          <w:rFonts w:ascii="Arial" w:hAnsi="Arial" w:cs="Arial"/>
          <w:sz w:val="22"/>
          <w:szCs w:val="22"/>
        </w:rPr>
      </w:pPr>
    </w:p>
    <w:p w14:paraId="1AE11901" w14:textId="3B13FBD5" w:rsidR="00A91BA8" w:rsidRDefault="00043B27" w:rsidP="00A91BA8">
      <w:pPr>
        <w:numPr>
          <w:ilvl w:val="0"/>
          <w:numId w:val="3"/>
        </w:numPr>
        <w:spacing w:after="200" w:line="276" w:lineRule="auto"/>
        <w:jc w:val="both"/>
        <w:rPr>
          <w:rFonts w:ascii="Arial" w:hAnsi="Arial" w:cs="Arial"/>
          <w:sz w:val="22"/>
          <w:szCs w:val="22"/>
        </w:rPr>
      </w:pPr>
      <w:r w:rsidRPr="00043B27">
        <w:rPr>
          <w:rFonts w:ascii="Arial" w:hAnsi="Arial" w:cs="Arial"/>
          <w:sz w:val="22"/>
          <w:szCs w:val="22"/>
        </w:rPr>
        <w:t>Les conditions d’anonymisation et de levée d’anonymat ;</w:t>
      </w:r>
    </w:p>
    <w:p w14:paraId="08B0FCD7" w14:textId="56C29357" w:rsidR="00A91BA8" w:rsidRDefault="00A91BA8" w:rsidP="00A91BA8">
      <w:pPr>
        <w:spacing w:after="200" w:line="276" w:lineRule="auto"/>
        <w:jc w:val="both"/>
        <w:rPr>
          <w:rFonts w:ascii="Arial" w:hAnsi="Arial" w:cs="Arial"/>
          <w:sz w:val="22"/>
          <w:szCs w:val="22"/>
        </w:rPr>
      </w:pPr>
    </w:p>
    <w:p w14:paraId="019B522B" w14:textId="3EABDBC4" w:rsidR="00B717E2" w:rsidRDefault="00B717E2" w:rsidP="00A91BA8">
      <w:pPr>
        <w:spacing w:after="200" w:line="276" w:lineRule="auto"/>
        <w:jc w:val="both"/>
        <w:rPr>
          <w:rFonts w:ascii="Arial" w:hAnsi="Arial" w:cs="Arial"/>
          <w:sz w:val="22"/>
          <w:szCs w:val="22"/>
        </w:rPr>
      </w:pPr>
    </w:p>
    <w:p w14:paraId="621AC51F" w14:textId="77777777" w:rsidR="00B717E2" w:rsidRDefault="00B717E2" w:rsidP="00A91BA8">
      <w:pPr>
        <w:spacing w:after="200" w:line="276" w:lineRule="auto"/>
        <w:jc w:val="both"/>
        <w:rPr>
          <w:rFonts w:ascii="Arial" w:hAnsi="Arial" w:cs="Arial"/>
          <w:sz w:val="22"/>
          <w:szCs w:val="22"/>
        </w:rPr>
      </w:pPr>
    </w:p>
    <w:p w14:paraId="247B3645" w14:textId="77777777" w:rsidR="00A91BA8" w:rsidRDefault="00A91BA8" w:rsidP="00A91BA8">
      <w:pPr>
        <w:spacing w:after="200" w:line="276" w:lineRule="auto"/>
        <w:jc w:val="both"/>
        <w:rPr>
          <w:rFonts w:ascii="Arial" w:hAnsi="Arial" w:cs="Arial"/>
          <w:sz w:val="22"/>
          <w:szCs w:val="22"/>
        </w:rPr>
      </w:pPr>
    </w:p>
    <w:p w14:paraId="2413AD7E" w14:textId="21F37765" w:rsidR="00A91BA8" w:rsidRPr="00A91BA8" w:rsidRDefault="00807279" w:rsidP="00A91BA8">
      <w:pPr>
        <w:numPr>
          <w:ilvl w:val="0"/>
          <w:numId w:val="3"/>
        </w:numPr>
        <w:spacing w:after="200" w:line="276" w:lineRule="auto"/>
        <w:jc w:val="both"/>
        <w:rPr>
          <w:rFonts w:ascii="Arial" w:hAnsi="Arial" w:cs="Arial"/>
          <w:sz w:val="22"/>
          <w:szCs w:val="22"/>
        </w:rPr>
      </w:pPr>
      <w:r w:rsidRPr="00A91BA8">
        <w:rPr>
          <w:rFonts w:ascii="Arial" w:hAnsi="Arial" w:cs="Arial"/>
        </w:rPr>
        <w:t>Préciser les parcours de soins pour la prise en charge des découvertes de séropositivité (VIH, hépatites), des IST compliquées, la dispensation des traitements post-exposition, et de la PREP, pour le site principal et les antennes </w:t>
      </w:r>
    </w:p>
    <w:p w14:paraId="14380F26" w14:textId="45A9D3C9" w:rsidR="00A91BA8" w:rsidRDefault="00A91BA8" w:rsidP="00A91BA8">
      <w:pPr>
        <w:spacing w:after="200" w:line="276" w:lineRule="auto"/>
        <w:ind w:left="1440"/>
        <w:jc w:val="both"/>
        <w:rPr>
          <w:rFonts w:ascii="Arial" w:hAnsi="Arial" w:cs="Arial"/>
        </w:rPr>
      </w:pPr>
    </w:p>
    <w:p w14:paraId="1F2E9B97" w14:textId="3809102D" w:rsidR="00A91BA8" w:rsidRDefault="00A91BA8" w:rsidP="00A91BA8">
      <w:pPr>
        <w:spacing w:after="200" w:line="276" w:lineRule="auto"/>
        <w:ind w:left="1440"/>
        <w:jc w:val="both"/>
        <w:rPr>
          <w:rFonts w:ascii="Arial" w:hAnsi="Arial" w:cs="Arial"/>
          <w:sz w:val="22"/>
          <w:szCs w:val="22"/>
        </w:rPr>
      </w:pPr>
    </w:p>
    <w:p w14:paraId="4EBE66FD" w14:textId="7981CD2D" w:rsidR="00B717E2" w:rsidRDefault="00B717E2" w:rsidP="00A91BA8">
      <w:pPr>
        <w:spacing w:after="200" w:line="276" w:lineRule="auto"/>
        <w:ind w:left="1440"/>
        <w:jc w:val="both"/>
        <w:rPr>
          <w:rFonts w:ascii="Arial" w:hAnsi="Arial" w:cs="Arial"/>
          <w:sz w:val="22"/>
          <w:szCs w:val="22"/>
        </w:rPr>
      </w:pPr>
    </w:p>
    <w:p w14:paraId="03A92C51" w14:textId="77777777" w:rsidR="00B717E2" w:rsidRDefault="00B717E2" w:rsidP="00A91BA8">
      <w:pPr>
        <w:spacing w:after="200" w:line="276" w:lineRule="auto"/>
        <w:ind w:left="1440"/>
        <w:jc w:val="both"/>
        <w:rPr>
          <w:rFonts w:ascii="Arial" w:hAnsi="Arial" w:cs="Arial"/>
          <w:sz w:val="22"/>
          <w:szCs w:val="22"/>
        </w:rPr>
      </w:pPr>
    </w:p>
    <w:p w14:paraId="5FC5119F" w14:textId="76D35292" w:rsidR="00043B27" w:rsidRPr="00A91BA8" w:rsidRDefault="00043B27" w:rsidP="00A91BA8">
      <w:pPr>
        <w:numPr>
          <w:ilvl w:val="0"/>
          <w:numId w:val="3"/>
        </w:numPr>
        <w:spacing w:after="200" w:line="276" w:lineRule="auto"/>
        <w:jc w:val="both"/>
        <w:rPr>
          <w:rFonts w:ascii="Arial" w:hAnsi="Arial" w:cs="Arial"/>
          <w:sz w:val="22"/>
          <w:szCs w:val="22"/>
        </w:rPr>
      </w:pPr>
      <w:r w:rsidRPr="00A91BA8">
        <w:rPr>
          <w:rFonts w:ascii="Arial" w:hAnsi="Arial" w:cs="Arial"/>
        </w:rPr>
        <w:t>Partenariats ;</w:t>
      </w:r>
    </w:p>
    <w:p w14:paraId="6F5DA06B" w14:textId="77777777" w:rsidR="00452281" w:rsidRPr="005D3248" w:rsidRDefault="00043B27" w:rsidP="00043B27">
      <w:pPr>
        <w:spacing w:after="200" w:line="276" w:lineRule="auto"/>
        <w:rPr>
          <w:rFonts w:ascii="Arial" w:eastAsia="Calibri" w:hAnsi="Arial" w:cs="Arial"/>
          <w:sz w:val="22"/>
          <w:szCs w:val="22"/>
          <w:lang w:eastAsia="en-US"/>
        </w:rPr>
      </w:pPr>
      <w:r w:rsidRPr="005D3248">
        <w:rPr>
          <w:rFonts w:ascii="Arial" w:eastAsia="Calibri" w:hAnsi="Arial" w:cs="Arial"/>
          <w:sz w:val="22"/>
          <w:szCs w:val="22"/>
          <w:lang w:eastAsia="en-US"/>
        </w:rPr>
        <w:t xml:space="preserve">La structure </w:t>
      </w:r>
      <w:r w:rsidR="009417BF" w:rsidRPr="005D3248">
        <w:rPr>
          <w:rFonts w:ascii="Arial" w:eastAsia="Calibri" w:hAnsi="Arial" w:cs="Arial"/>
          <w:sz w:val="22"/>
          <w:szCs w:val="22"/>
          <w:lang w:eastAsia="en-US"/>
        </w:rPr>
        <w:t>décrit</w:t>
      </w:r>
      <w:r w:rsidR="00452281" w:rsidRPr="005D3248">
        <w:rPr>
          <w:rFonts w:ascii="Arial" w:eastAsia="Calibri" w:hAnsi="Arial" w:cs="Arial"/>
          <w:sz w:val="22"/>
          <w:szCs w:val="22"/>
          <w:lang w:eastAsia="en-US"/>
        </w:rPr>
        <w:t> :</w:t>
      </w:r>
    </w:p>
    <w:p w14:paraId="60077F77" w14:textId="197426E8" w:rsidR="009417BF" w:rsidRPr="005914A7" w:rsidRDefault="00452281" w:rsidP="005914A7">
      <w:pPr>
        <w:jc w:val="both"/>
        <w:rPr>
          <w:rFonts w:ascii="Arial" w:hAnsi="Arial" w:cs="Arial"/>
          <w:sz w:val="22"/>
          <w:szCs w:val="22"/>
        </w:rPr>
      </w:pPr>
      <w:r w:rsidRPr="005D3248">
        <w:rPr>
          <w:rFonts w:ascii="Arial" w:eastAsia="Calibri" w:hAnsi="Arial" w:cs="Arial"/>
          <w:sz w:val="22"/>
          <w:szCs w:val="22"/>
        </w:rPr>
        <w:t>Les</w:t>
      </w:r>
      <w:r w:rsidR="009417BF" w:rsidRPr="005D3248">
        <w:rPr>
          <w:rFonts w:ascii="Arial" w:eastAsia="Calibri" w:hAnsi="Arial" w:cs="Arial"/>
          <w:sz w:val="22"/>
          <w:szCs w:val="22"/>
        </w:rPr>
        <w:t xml:space="preserve"> modalités</w:t>
      </w:r>
      <w:r w:rsidR="00D320FD" w:rsidRPr="005D3248">
        <w:rPr>
          <w:rFonts w:ascii="Arial" w:eastAsia="Calibri" w:hAnsi="Arial" w:cs="Arial"/>
          <w:sz w:val="22"/>
          <w:szCs w:val="22"/>
        </w:rPr>
        <w:t xml:space="preserve"> des </w:t>
      </w:r>
      <w:r w:rsidR="009417BF" w:rsidRPr="005D3248">
        <w:rPr>
          <w:rFonts w:ascii="Arial" w:eastAsia="Calibri" w:hAnsi="Arial" w:cs="Arial"/>
          <w:sz w:val="22"/>
          <w:szCs w:val="22"/>
        </w:rPr>
        <w:t>orientation</w:t>
      </w:r>
      <w:r w:rsidR="00D320FD" w:rsidRPr="005D3248">
        <w:rPr>
          <w:rFonts w:ascii="Arial" w:eastAsia="Calibri" w:hAnsi="Arial" w:cs="Arial"/>
          <w:sz w:val="22"/>
          <w:szCs w:val="22"/>
        </w:rPr>
        <w:t>s proposées</w:t>
      </w:r>
      <w:r w:rsidR="009417BF" w:rsidRPr="005D3248">
        <w:rPr>
          <w:rFonts w:ascii="Arial" w:eastAsia="Calibri" w:hAnsi="Arial" w:cs="Arial"/>
          <w:sz w:val="22"/>
          <w:szCs w:val="22"/>
        </w:rPr>
        <w:t xml:space="preserve"> et les partenariats formalisés </w:t>
      </w:r>
      <w:r w:rsidR="00D320FD" w:rsidRPr="005D3248">
        <w:rPr>
          <w:rFonts w:ascii="Arial" w:eastAsia="Calibri" w:hAnsi="Arial" w:cs="Arial"/>
          <w:sz w:val="22"/>
          <w:szCs w:val="22"/>
        </w:rPr>
        <w:t>pour une prise en charge adéquate</w:t>
      </w:r>
      <w:r w:rsidR="009417BF" w:rsidRPr="005D3248">
        <w:rPr>
          <w:rFonts w:ascii="Arial" w:eastAsia="Calibri" w:hAnsi="Arial" w:cs="Arial"/>
          <w:sz w:val="22"/>
          <w:szCs w:val="22"/>
        </w:rPr>
        <w:t xml:space="preserve"> </w:t>
      </w:r>
      <w:r w:rsidRPr="005D3248">
        <w:rPr>
          <w:rFonts w:ascii="Arial" w:eastAsia="Calibri" w:hAnsi="Arial" w:cs="Arial"/>
          <w:sz w:val="22"/>
          <w:szCs w:val="22"/>
        </w:rPr>
        <w:t>des</w:t>
      </w:r>
      <w:r w:rsidR="00D320FD" w:rsidRPr="005D3248">
        <w:rPr>
          <w:rFonts w:ascii="Arial" w:eastAsia="Calibri" w:hAnsi="Arial" w:cs="Arial"/>
          <w:sz w:val="22"/>
          <w:szCs w:val="22"/>
        </w:rPr>
        <w:t xml:space="preserve"> grossesse</w:t>
      </w:r>
      <w:r w:rsidRPr="005D3248">
        <w:rPr>
          <w:rFonts w:ascii="Arial" w:eastAsia="Calibri" w:hAnsi="Arial" w:cs="Arial"/>
          <w:sz w:val="22"/>
          <w:szCs w:val="22"/>
        </w:rPr>
        <w:t>s</w:t>
      </w:r>
      <w:r w:rsidR="00D320FD" w:rsidRPr="005D3248">
        <w:rPr>
          <w:rFonts w:ascii="Arial" w:eastAsia="Calibri" w:hAnsi="Arial" w:cs="Arial"/>
          <w:sz w:val="22"/>
          <w:szCs w:val="22"/>
        </w:rPr>
        <w:t xml:space="preserve"> non désirée</w:t>
      </w:r>
      <w:r w:rsidRPr="005D3248">
        <w:rPr>
          <w:rFonts w:ascii="Arial" w:eastAsia="Calibri" w:hAnsi="Arial" w:cs="Arial"/>
          <w:sz w:val="22"/>
          <w:szCs w:val="22"/>
        </w:rPr>
        <w:t>s</w:t>
      </w:r>
      <w:r w:rsidR="00D320FD" w:rsidRPr="005D3248">
        <w:rPr>
          <w:rFonts w:ascii="Arial" w:eastAsia="Calibri" w:hAnsi="Arial" w:cs="Arial"/>
          <w:sz w:val="22"/>
          <w:szCs w:val="22"/>
        </w:rPr>
        <w:t xml:space="preserve">, </w:t>
      </w:r>
      <w:r w:rsidRPr="005D3248">
        <w:rPr>
          <w:rFonts w:ascii="Arial" w:hAnsi="Arial" w:cs="Arial"/>
          <w:color w:val="000000"/>
          <w:sz w:val="22"/>
          <w:szCs w:val="22"/>
          <w:shd w:val="clear" w:color="auto" w:fill="FFFFFF"/>
        </w:rPr>
        <w:t>des violences sexuelles ou des violences liées à l'orientation sexuelle et à l'identité de genre</w:t>
      </w:r>
      <w:r w:rsidR="005D3248">
        <w:rPr>
          <w:rFonts w:ascii="Arial" w:eastAsia="Calibri" w:hAnsi="Arial" w:cs="Arial"/>
          <w:sz w:val="22"/>
          <w:szCs w:val="22"/>
        </w:rPr>
        <w:t xml:space="preserve"> et</w:t>
      </w:r>
      <w:r w:rsidR="00D320FD" w:rsidRPr="005D3248">
        <w:rPr>
          <w:rFonts w:ascii="Arial" w:eastAsia="Calibri" w:hAnsi="Arial" w:cs="Arial"/>
          <w:sz w:val="22"/>
          <w:szCs w:val="22"/>
        </w:rPr>
        <w:t xml:space="preserve"> </w:t>
      </w:r>
      <w:r w:rsidRPr="005D3248">
        <w:rPr>
          <w:rFonts w:ascii="Arial" w:eastAsia="Calibri" w:hAnsi="Arial" w:cs="Arial"/>
          <w:sz w:val="22"/>
          <w:szCs w:val="22"/>
        </w:rPr>
        <w:t>des troubles et</w:t>
      </w:r>
      <w:r w:rsidR="00D320FD" w:rsidRPr="005D3248">
        <w:rPr>
          <w:rFonts w:ascii="Arial" w:eastAsia="Calibri" w:hAnsi="Arial" w:cs="Arial"/>
          <w:sz w:val="22"/>
          <w:szCs w:val="22"/>
        </w:rPr>
        <w:t xml:space="preserve"> dysfonctions </w:t>
      </w:r>
      <w:r w:rsidRPr="005D3248">
        <w:rPr>
          <w:rFonts w:ascii="Arial" w:eastAsia="Calibri" w:hAnsi="Arial" w:cs="Arial"/>
          <w:sz w:val="22"/>
          <w:szCs w:val="22"/>
        </w:rPr>
        <w:t>sexuels,</w:t>
      </w:r>
      <w:r w:rsidR="005914A7">
        <w:rPr>
          <w:rFonts w:ascii="Arial" w:hAnsi="Arial" w:cs="Arial"/>
          <w:sz w:val="22"/>
          <w:szCs w:val="22"/>
        </w:rPr>
        <w:t xml:space="preserve"> </w:t>
      </w:r>
      <w:r w:rsidRPr="005D3248">
        <w:rPr>
          <w:rFonts w:ascii="Arial" w:eastAsia="Calibri" w:hAnsi="Arial" w:cs="Arial"/>
          <w:sz w:val="22"/>
          <w:szCs w:val="22"/>
        </w:rPr>
        <w:t>ainsi que pour</w:t>
      </w:r>
      <w:r w:rsidR="009417BF" w:rsidRPr="005D3248">
        <w:rPr>
          <w:rFonts w:ascii="Arial" w:eastAsia="Calibri" w:hAnsi="Arial" w:cs="Arial"/>
          <w:sz w:val="22"/>
          <w:szCs w:val="22"/>
        </w:rPr>
        <w:t xml:space="preserve"> le déploiement des activités </w:t>
      </w:r>
      <w:r w:rsidRPr="005D3248">
        <w:rPr>
          <w:rFonts w:ascii="Arial" w:hAnsi="Arial" w:cs="Arial"/>
          <w:sz w:val="22"/>
          <w:szCs w:val="22"/>
        </w:rPr>
        <w:t>et</w:t>
      </w:r>
      <w:r w:rsidR="009417BF" w:rsidRPr="005D3248">
        <w:rPr>
          <w:rFonts w:ascii="Arial" w:eastAsia="Calibri" w:hAnsi="Arial" w:cs="Arial"/>
          <w:sz w:val="22"/>
          <w:szCs w:val="22"/>
        </w:rPr>
        <w:t xml:space="preserve"> son articulation avec le COREVIH et autres instances.</w:t>
      </w:r>
    </w:p>
    <w:p w14:paraId="2641F01B" w14:textId="1555A4CE" w:rsidR="00043B27" w:rsidRPr="005D3248" w:rsidRDefault="0077753E" w:rsidP="005914A7">
      <w:pPr>
        <w:spacing w:after="200" w:line="276" w:lineRule="auto"/>
        <w:jc w:val="both"/>
        <w:rPr>
          <w:rFonts w:ascii="Arial" w:eastAsia="Calibri" w:hAnsi="Arial" w:cs="Arial"/>
          <w:sz w:val="22"/>
          <w:szCs w:val="22"/>
          <w:lang w:eastAsia="en-US"/>
        </w:rPr>
      </w:pPr>
      <w:r w:rsidRPr="005D3248">
        <w:rPr>
          <w:rFonts w:ascii="Arial" w:eastAsia="Calibri" w:hAnsi="Arial" w:cs="Arial"/>
          <w:sz w:val="22"/>
          <w:szCs w:val="22"/>
          <w:lang w:eastAsia="en-US"/>
        </w:rPr>
        <w:t xml:space="preserve">Seront précisés, </w:t>
      </w:r>
      <w:r w:rsidR="00043B27" w:rsidRPr="005D3248">
        <w:rPr>
          <w:rFonts w:ascii="Arial" w:eastAsia="Calibri" w:hAnsi="Arial" w:cs="Arial"/>
          <w:sz w:val="22"/>
          <w:szCs w:val="22"/>
          <w:lang w:eastAsia="en-US"/>
        </w:rPr>
        <w:t>la nature et l’objet précis des partenariats</w:t>
      </w:r>
      <w:r w:rsidR="00043B27" w:rsidRPr="00A91BA8">
        <w:rPr>
          <w:rFonts w:ascii="Arial" w:eastAsia="Calibri" w:hAnsi="Arial" w:cs="Arial"/>
          <w:sz w:val="22"/>
          <w:szCs w:val="22"/>
          <w:lang w:eastAsia="en-US"/>
        </w:rPr>
        <w:t xml:space="preserve">, </w:t>
      </w:r>
      <w:r w:rsidR="00D72821" w:rsidRPr="00A91BA8">
        <w:rPr>
          <w:rFonts w:ascii="Arial" w:eastAsia="Calibri" w:hAnsi="Arial" w:cs="Arial"/>
          <w:sz w:val="22"/>
          <w:szCs w:val="22"/>
          <w:lang w:eastAsia="en-US"/>
        </w:rPr>
        <w:t xml:space="preserve">les modalités d’orientation, </w:t>
      </w:r>
      <w:r w:rsidR="00043B27" w:rsidRPr="00A91BA8">
        <w:rPr>
          <w:rFonts w:ascii="Arial" w:eastAsia="Calibri" w:hAnsi="Arial" w:cs="Arial"/>
          <w:sz w:val="22"/>
          <w:szCs w:val="22"/>
          <w:lang w:eastAsia="en-US"/>
        </w:rPr>
        <w:t>la</w:t>
      </w:r>
      <w:r w:rsidR="00043B27" w:rsidRPr="005D3248">
        <w:rPr>
          <w:rFonts w:ascii="Arial" w:eastAsia="Calibri" w:hAnsi="Arial" w:cs="Arial"/>
          <w:sz w:val="22"/>
          <w:szCs w:val="22"/>
          <w:lang w:eastAsia="en-US"/>
        </w:rPr>
        <w:t xml:space="preserve"> date de signature prévisionnelle</w:t>
      </w:r>
      <w:r w:rsidR="007D00BA" w:rsidRPr="005D3248">
        <w:rPr>
          <w:rFonts w:ascii="Arial" w:eastAsia="Calibri" w:hAnsi="Arial" w:cs="Arial"/>
          <w:sz w:val="22"/>
          <w:szCs w:val="22"/>
          <w:lang w:eastAsia="en-US"/>
        </w:rPr>
        <w:t xml:space="preserve"> ainsi que</w:t>
      </w:r>
      <w:r w:rsidR="00043B27" w:rsidRPr="005D3248">
        <w:rPr>
          <w:rFonts w:ascii="Arial" w:eastAsia="Calibri" w:hAnsi="Arial" w:cs="Arial"/>
          <w:sz w:val="22"/>
          <w:szCs w:val="22"/>
          <w:lang w:eastAsia="en-US"/>
        </w:rPr>
        <w:t xml:space="preserve"> la </w:t>
      </w:r>
      <w:r w:rsidR="007D00BA" w:rsidRPr="005D3248">
        <w:rPr>
          <w:rFonts w:ascii="Arial" w:eastAsia="Calibri" w:hAnsi="Arial" w:cs="Arial"/>
          <w:sz w:val="22"/>
          <w:szCs w:val="22"/>
          <w:lang w:eastAsia="en-US"/>
        </w:rPr>
        <w:t>durée de la convention et</w:t>
      </w:r>
      <w:r w:rsidR="00043B27" w:rsidRPr="005D3248">
        <w:rPr>
          <w:rFonts w:ascii="Arial" w:eastAsia="Calibri" w:hAnsi="Arial" w:cs="Arial"/>
          <w:sz w:val="22"/>
          <w:szCs w:val="22"/>
          <w:lang w:eastAsia="en-US"/>
        </w:rPr>
        <w:t xml:space="preserve"> les institutions concernées)</w:t>
      </w:r>
      <w:r w:rsidR="00D72821" w:rsidRPr="005D3248">
        <w:rPr>
          <w:rFonts w:ascii="Arial" w:eastAsia="Calibri" w:hAnsi="Arial" w:cs="Arial"/>
          <w:sz w:val="22"/>
          <w:szCs w:val="22"/>
          <w:lang w:eastAsia="en-US"/>
        </w:rPr>
        <w:t xml:space="preserve"> </w:t>
      </w:r>
    </w:p>
    <w:p w14:paraId="4AA51280" w14:textId="551650C0" w:rsidR="00043B27" w:rsidRPr="00043B27" w:rsidRDefault="00043B27" w:rsidP="00043B27">
      <w:pPr>
        <w:spacing w:after="200" w:line="276" w:lineRule="auto"/>
        <w:jc w:val="both"/>
        <w:rPr>
          <w:rFonts w:ascii="Arial" w:hAnsi="Arial" w:cs="Arial"/>
          <w:sz w:val="22"/>
          <w:szCs w:val="22"/>
        </w:rPr>
      </w:pPr>
      <w:r w:rsidRPr="00043B27">
        <w:rPr>
          <w:rFonts w:ascii="Arial" w:eastAsia="Calibri" w:hAnsi="Arial" w:cs="Arial"/>
          <w:sz w:val="22"/>
          <w:szCs w:val="22"/>
          <w:lang w:eastAsia="en-US"/>
        </w:rPr>
        <w:t xml:space="preserve">Il peut s’agir de partenariats </w:t>
      </w:r>
      <w:r w:rsidRPr="00A91BA8">
        <w:rPr>
          <w:rFonts w:ascii="Arial" w:eastAsia="Calibri" w:hAnsi="Arial" w:cs="Arial"/>
          <w:sz w:val="22"/>
          <w:szCs w:val="22"/>
          <w:lang w:eastAsia="en-US"/>
        </w:rPr>
        <w:t>suivants</w:t>
      </w:r>
      <w:r w:rsidR="0077753E" w:rsidRPr="00A91BA8">
        <w:rPr>
          <w:rFonts w:ascii="Arial" w:eastAsia="Calibri" w:hAnsi="Arial" w:cs="Arial"/>
          <w:sz w:val="22"/>
          <w:szCs w:val="22"/>
          <w:lang w:eastAsia="en-US"/>
        </w:rPr>
        <w:t xml:space="preserve"> (liste non exhaustive)</w:t>
      </w:r>
      <w:r w:rsidRPr="00A91BA8">
        <w:rPr>
          <w:rFonts w:ascii="Arial" w:eastAsia="Calibri" w:hAnsi="Arial" w:cs="Arial"/>
          <w:sz w:val="22"/>
          <w:szCs w:val="22"/>
          <w:lang w:eastAsia="en-US"/>
        </w:rPr>
        <w:t>, avec</w:t>
      </w:r>
      <w:r w:rsidRPr="00043B27">
        <w:rPr>
          <w:rFonts w:ascii="Arial" w:eastAsia="Calibri" w:hAnsi="Arial" w:cs="Arial"/>
          <w:sz w:val="22"/>
          <w:szCs w:val="22"/>
          <w:lang w:eastAsia="en-US"/>
        </w:rPr>
        <w:t> : </w:t>
      </w:r>
    </w:p>
    <w:p w14:paraId="5038113E" w14:textId="11FA538A" w:rsidR="005914A7" w:rsidRDefault="00043B27" w:rsidP="005914A7">
      <w:pPr>
        <w:numPr>
          <w:ilvl w:val="0"/>
          <w:numId w:val="6"/>
        </w:numPr>
        <w:spacing w:after="200" w:line="276" w:lineRule="auto"/>
        <w:ind w:left="1418" w:hanging="709"/>
        <w:contextualSpacing/>
        <w:jc w:val="both"/>
        <w:rPr>
          <w:rFonts w:ascii="Arial" w:hAnsi="Arial" w:cs="Arial"/>
          <w:sz w:val="22"/>
          <w:szCs w:val="22"/>
        </w:rPr>
      </w:pPr>
      <w:r w:rsidRPr="00043B27">
        <w:rPr>
          <w:rFonts w:ascii="Arial" w:hAnsi="Arial" w:cs="Arial"/>
          <w:sz w:val="22"/>
          <w:szCs w:val="22"/>
        </w:rPr>
        <w:t>Le(s) médecins de ville ou hospitaliers (gynécologue, dermato-vénérologue, urologue, proctologue, hépato-gastroentérologue, sexologue, infectiologue, sage-femme…) organisé(s) ou non en réseaux ;</w:t>
      </w:r>
    </w:p>
    <w:p w14:paraId="4B638AB5" w14:textId="77777777" w:rsidR="005914A7" w:rsidRDefault="005914A7" w:rsidP="005914A7">
      <w:pPr>
        <w:spacing w:after="200" w:line="276" w:lineRule="auto"/>
        <w:ind w:left="1418"/>
        <w:contextualSpacing/>
        <w:jc w:val="both"/>
        <w:rPr>
          <w:rFonts w:ascii="Arial" w:hAnsi="Arial" w:cs="Arial"/>
          <w:sz w:val="22"/>
          <w:szCs w:val="22"/>
        </w:rPr>
      </w:pPr>
    </w:p>
    <w:p w14:paraId="1FBABACE" w14:textId="3C52D166" w:rsidR="00043B27" w:rsidRPr="005914A7" w:rsidRDefault="00043B27" w:rsidP="005914A7">
      <w:pPr>
        <w:numPr>
          <w:ilvl w:val="0"/>
          <w:numId w:val="6"/>
        </w:numPr>
        <w:spacing w:after="200" w:line="276" w:lineRule="auto"/>
        <w:ind w:left="1418" w:hanging="709"/>
        <w:contextualSpacing/>
        <w:jc w:val="both"/>
        <w:rPr>
          <w:rFonts w:ascii="Arial" w:hAnsi="Arial" w:cs="Arial"/>
          <w:sz w:val="22"/>
          <w:szCs w:val="22"/>
        </w:rPr>
      </w:pPr>
      <w:r w:rsidRPr="005914A7">
        <w:rPr>
          <w:rFonts w:ascii="Arial" w:hAnsi="Arial" w:cs="Arial"/>
          <w:sz w:val="22"/>
          <w:szCs w:val="22"/>
        </w:rPr>
        <w:lastRenderedPageBreak/>
        <w:t>Le(s) laboratoires de biologie médicale ;</w:t>
      </w:r>
    </w:p>
    <w:p w14:paraId="7E2D6FB8" w14:textId="77777777" w:rsidR="00043B27" w:rsidRPr="00043B27" w:rsidRDefault="00043B27" w:rsidP="00FF61B4">
      <w:pPr>
        <w:numPr>
          <w:ilvl w:val="0"/>
          <w:numId w:val="6"/>
        </w:numPr>
        <w:spacing w:after="200" w:line="276" w:lineRule="auto"/>
        <w:ind w:left="1418" w:hanging="709"/>
        <w:contextualSpacing/>
        <w:jc w:val="both"/>
        <w:rPr>
          <w:rFonts w:ascii="Arial" w:hAnsi="Arial" w:cs="Arial"/>
          <w:sz w:val="22"/>
          <w:szCs w:val="22"/>
        </w:rPr>
      </w:pPr>
      <w:r w:rsidRPr="00043B27">
        <w:rPr>
          <w:rFonts w:ascii="Arial" w:hAnsi="Arial" w:cs="Arial"/>
          <w:sz w:val="22"/>
          <w:szCs w:val="22"/>
        </w:rPr>
        <w:t>Le(s) centre</w:t>
      </w:r>
      <w:r w:rsidR="00186FAE">
        <w:rPr>
          <w:rFonts w:ascii="Arial" w:hAnsi="Arial" w:cs="Arial"/>
          <w:sz w:val="22"/>
          <w:szCs w:val="22"/>
        </w:rPr>
        <w:t>(</w:t>
      </w:r>
      <w:r w:rsidRPr="00043B27">
        <w:rPr>
          <w:rFonts w:ascii="Arial" w:hAnsi="Arial" w:cs="Arial"/>
          <w:sz w:val="22"/>
          <w:szCs w:val="22"/>
        </w:rPr>
        <w:t>s</w:t>
      </w:r>
      <w:r w:rsidR="00186FAE">
        <w:rPr>
          <w:rFonts w:ascii="Arial" w:hAnsi="Arial" w:cs="Arial"/>
          <w:sz w:val="22"/>
          <w:szCs w:val="22"/>
        </w:rPr>
        <w:t>)</w:t>
      </w:r>
      <w:r w:rsidRPr="00043B27">
        <w:rPr>
          <w:rFonts w:ascii="Arial" w:hAnsi="Arial" w:cs="Arial"/>
          <w:sz w:val="22"/>
          <w:szCs w:val="22"/>
        </w:rPr>
        <w:t xml:space="preserve"> de planification et éducation familiale susceptible(s) de prendre en charge la contraception pour les personnes ;</w:t>
      </w:r>
    </w:p>
    <w:p w14:paraId="3023ED9D" w14:textId="77777777" w:rsidR="00043B27" w:rsidRPr="00043B27" w:rsidRDefault="00186FAE" w:rsidP="00FF61B4">
      <w:pPr>
        <w:numPr>
          <w:ilvl w:val="0"/>
          <w:numId w:val="6"/>
        </w:numPr>
        <w:spacing w:after="200" w:line="276" w:lineRule="auto"/>
        <w:ind w:left="1418" w:hanging="709"/>
        <w:contextualSpacing/>
        <w:jc w:val="both"/>
        <w:rPr>
          <w:rFonts w:ascii="Arial" w:hAnsi="Arial" w:cs="Arial"/>
          <w:sz w:val="22"/>
          <w:szCs w:val="22"/>
        </w:rPr>
      </w:pPr>
      <w:r>
        <w:rPr>
          <w:rFonts w:ascii="Arial" w:hAnsi="Arial" w:cs="Arial"/>
          <w:sz w:val="22"/>
          <w:szCs w:val="22"/>
        </w:rPr>
        <w:t>Le</w:t>
      </w:r>
      <w:r w:rsidRPr="00043B27">
        <w:rPr>
          <w:rFonts w:ascii="Arial" w:hAnsi="Arial" w:cs="Arial"/>
          <w:sz w:val="22"/>
          <w:szCs w:val="22"/>
        </w:rPr>
        <w:t xml:space="preserve"> (s) organisme</w:t>
      </w:r>
      <w:r>
        <w:rPr>
          <w:rFonts w:ascii="Arial" w:hAnsi="Arial" w:cs="Arial"/>
          <w:sz w:val="22"/>
          <w:szCs w:val="22"/>
        </w:rPr>
        <w:t>(s)</w:t>
      </w:r>
      <w:r w:rsidR="00043B27" w:rsidRPr="00043B27">
        <w:rPr>
          <w:rFonts w:ascii="Arial" w:hAnsi="Arial" w:cs="Arial"/>
          <w:sz w:val="22"/>
          <w:szCs w:val="22"/>
        </w:rPr>
        <w:t xml:space="preserve">, notamment les associations, avec lesquels est envisagée la conduite d’actions hors les murs ou tout autre action concourant à la mise en œuvre des missions du </w:t>
      </w:r>
      <w:proofErr w:type="spellStart"/>
      <w:r w:rsidR="00043B27" w:rsidRPr="00043B27">
        <w:rPr>
          <w:rFonts w:ascii="Arial" w:hAnsi="Arial" w:cs="Arial"/>
          <w:sz w:val="22"/>
          <w:szCs w:val="22"/>
        </w:rPr>
        <w:t>CeGIDD</w:t>
      </w:r>
      <w:proofErr w:type="spellEnd"/>
      <w:r w:rsidR="00043B27" w:rsidRPr="00043B27">
        <w:rPr>
          <w:rFonts w:ascii="Arial" w:hAnsi="Arial" w:cs="Arial"/>
          <w:sz w:val="22"/>
          <w:szCs w:val="22"/>
        </w:rPr>
        <w:t> ;</w:t>
      </w:r>
    </w:p>
    <w:p w14:paraId="6D5F7EF8" w14:textId="77777777" w:rsidR="00043B27" w:rsidRPr="00043B27" w:rsidRDefault="00043B27" w:rsidP="00FF61B4">
      <w:pPr>
        <w:numPr>
          <w:ilvl w:val="0"/>
          <w:numId w:val="6"/>
        </w:numPr>
        <w:spacing w:after="200" w:line="276" w:lineRule="auto"/>
        <w:ind w:left="1418" w:hanging="709"/>
        <w:contextualSpacing/>
        <w:rPr>
          <w:rFonts w:ascii="Arial" w:eastAsia="Calibri" w:hAnsi="Arial" w:cs="Arial"/>
          <w:i/>
          <w:color w:val="000000"/>
          <w:sz w:val="22"/>
          <w:szCs w:val="22"/>
          <w:lang w:eastAsia="en-US"/>
        </w:rPr>
      </w:pPr>
      <w:r w:rsidRPr="00043B27">
        <w:rPr>
          <w:rFonts w:ascii="Arial" w:hAnsi="Arial" w:cs="Arial"/>
          <w:sz w:val="22"/>
          <w:szCs w:val="22"/>
        </w:rPr>
        <w:t>Le(s) dispositif</w:t>
      </w:r>
      <w:r w:rsidR="00186FAE">
        <w:rPr>
          <w:rFonts w:ascii="Arial" w:hAnsi="Arial" w:cs="Arial"/>
          <w:sz w:val="22"/>
          <w:szCs w:val="22"/>
        </w:rPr>
        <w:t>(</w:t>
      </w:r>
      <w:r w:rsidRPr="00043B27">
        <w:rPr>
          <w:rFonts w:ascii="Arial" w:hAnsi="Arial" w:cs="Arial"/>
          <w:sz w:val="22"/>
          <w:szCs w:val="22"/>
        </w:rPr>
        <w:t>s</w:t>
      </w:r>
      <w:r w:rsidR="00186FAE">
        <w:rPr>
          <w:rFonts w:ascii="Arial" w:hAnsi="Arial" w:cs="Arial"/>
          <w:sz w:val="22"/>
          <w:szCs w:val="22"/>
        </w:rPr>
        <w:t>)</w:t>
      </w:r>
      <w:r w:rsidRPr="00043B27">
        <w:rPr>
          <w:rFonts w:ascii="Arial" w:hAnsi="Arial" w:cs="Arial"/>
          <w:sz w:val="22"/>
          <w:szCs w:val="22"/>
        </w:rPr>
        <w:t xml:space="preserve"> médico-légaux susceptible(s) de prendre en charge les victimes de violences sexuelles ou des violences liées à l’orientation sexuelle et à l’identité de genre.</w:t>
      </w:r>
    </w:p>
    <w:p w14:paraId="018E3CEF" w14:textId="5C3C6D45" w:rsidR="0077753E" w:rsidRPr="0077753E" w:rsidRDefault="0077753E" w:rsidP="0077753E">
      <w:pPr>
        <w:numPr>
          <w:ilvl w:val="0"/>
          <w:numId w:val="6"/>
        </w:numPr>
        <w:spacing w:after="200" w:line="276" w:lineRule="auto"/>
        <w:ind w:left="709"/>
        <w:contextualSpacing/>
        <w:jc w:val="both"/>
        <w:rPr>
          <w:rFonts w:ascii="Arial" w:hAnsi="Arial" w:cs="Arial"/>
          <w:sz w:val="22"/>
          <w:szCs w:val="22"/>
        </w:rPr>
      </w:pPr>
      <w:r w:rsidRPr="00043B27">
        <w:rPr>
          <w:rFonts w:ascii="Arial" w:hAnsi="Arial" w:cs="Arial"/>
          <w:sz w:val="22"/>
          <w:szCs w:val="22"/>
        </w:rPr>
        <w:t>Le(s) centres de vaccination susceptible(s) de prendre en charge les vaccinations des personnes ;</w:t>
      </w:r>
    </w:p>
    <w:p w14:paraId="0396CF42" w14:textId="77777777" w:rsidR="00043B27" w:rsidRPr="00043B27" w:rsidRDefault="00043B27" w:rsidP="00043B27">
      <w:pPr>
        <w:spacing w:after="200" w:line="276" w:lineRule="auto"/>
        <w:ind w:left="1418"/>
        <w:contextualSpacing/>
        <w:rPr>
          <w:rFonts w:ascii="Arial" w:hAnsi="Arial" w:cs="Arial"/>
          <w:sz w:val="22"/>
          <w:szCs w:val="22"/>
        </w:rPr>
      </w:pPr>
    </w:p>
    <w:p w14:paraId="4B99BE77" w14:textId="77777777" w:rsidR="00043B27" w:rsidRPr="00043B27" w:rsidRDefault="00043B27" w:rsidP="00043B27">
      <w:pPr>
        <w:spacing w:after="200" w:line="276" w:lineRule="auto"/>
        <w:ind w:left="1418"/>
        <w:contextualSpacing/>
        <w:rPr>
          <w:rFonts w:ascii="Arial" w:hAnsi="Arial" w:cs="Arial"/>
          <w:sz w:val="22"/>
          <w:szCs w:val="22"/>
        </w:rPr>
      </w:pPr>
    </w:p>
    <w:p w14:paraId="642CAA81" w14:textId="77777777" w:rsidR="00043B27" w:rsidRPr="00043B27" w:rsidRDefault="00043B27" w:rsidP="00043B27">
      <w:pPr>
        <w:spacing w:after="200" w:line="276" w:lineRule="auto"/>
        <w:ind w:left="1418"/>
        <w:contextualSpacing/>
        <w:rPr>
          <w:rFonts w:ascii="Arial" w:hAnsi="Arial" w:cs="Arial"/>
          <w:sz w:val="22"/>
          <w:szCs w:val="22"/>
        </w:rPr>
      </w:pPr>
    </w:p>
    <w:p w14:paraId="2095F773" w14:textId="77777777" w:rsidR="00043B27" w:rsidRPr="00043B27" w:rsidRDefault="00043B27" w:rsidP="00043B27">
      <w:pPr>
        <w:spacing w:after="200" w:line="276" w:lineRule="auto"/>
        <w:ind w:left="1418"/>
        <w:contextualSpacing/>
        <w:rPr>
          <w:rFonts w:ascii="Arial" w:eastAsia="Calibri" w:hAnsi="Arial" w:cs="Arial"/>
          <w:i/>
          <w:color w:val="000000"/>
          <w:sz w:val="22"/>
          <w:szCs w:val="22"/>
          <w:lang w:eastAsia="en-US"/>
        </w:rPr>
      </w:pPr>
    </w:p>
    <w:p w14:paraId="3442AF6D" w14:textId="77777777" w:rsidR="00043B27" w:rsidRPr="00043B27" w:rsidRDefault="00043B27" w:rsidP="00043B27">
      <w:pPr>
        <w:spacing w:after="200" w:line="276" w:lineRule="auto"/>
        <w:ind w:left="1418"/>
        <w:contextualSpacing/>
        <w:rPr>
          <w:rFonts w:ascii="Arial" w:eastAsia="Calibri" w:hAnsi="Arial" w:cs="Arial"/>
          <w:i/>
          <w:color w:val="000000"/>
          <w:sz w:val="22"/>
          <w:szCs w:val="22"/>
          <w:lang w:eastAsia="en-US"/>
        </w:rPr>
      </w:pPr>
    </w:p>
    <w:tbl>
      <w:tblPr>
        <w:tblW w:w="9960" w:type="dxa"/>
        <w:tblInd w:w="-437" w:type="dxa"/>
        <w:tblCellMar>
          <w:left w:w="70" w:type="dxa"/>
          <w:right w:w="70" w:type="dxa"/>
        </w:tblCellMar>
        <w:tblLook w:val="04A0" w:firstRow="1" w:lastRow="0" w:firstColumn="1" w:lastColumn="0" w:noHBand="0" w:noVBand="1"/>
      </w:tblPr>
      <w:tblGrid>
        <w:gridCol w:w="2427"/>
        <w:gridCol w:w="4536"/>
        <w:gridCol w:w="1276"/>
        <w:gridCol w:w="1721"/>
      </w:tblGrid>
      <w:tr w:rsidR="00043B27" w:rsidRPr="00043B27" w14:paraId="4D662B81" w14:textId="77777777" w:rsidTr="00D17B1B">
        <w:trPr>
          <w:trHeight w:val="1350"/>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A85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Partenariats formalisés, institutions concernés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A57C15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xml:space="preserve">Nature et objet du partenariat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A1F50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Date de signature</w:t>
            </w:r>
          </w:p>
        </w:tc>
        <w:tc>
          <w:tcPr>
            <w:tcW w:w="1721" w:type="dxa"/>
            <w:tcBorders>
              <w:top w:val="single" w:sz="4" w:space="0" w:color="auto"/>
              <w:left w:val="nil"/>
              <w:bottom w:val="single" w:sz="4" w:space="0" w:color="auto"/>
              <w:right w:val="single" w:sz="4" w:space="0" w:color="auto"/>
            </w:tcBorders>
            <w:shd w:val="clear" w:color="auto" w:fill="auto"/>
            <w:vAlign w:val="center"/>
          </w:tcPr>
          <w:p w14:paraId="674140F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xml:space="preserve">Durée de l’engagement </w:t>
            </w:r>
          </w:p>
        </w:tc>
      </w:tr>
      <w:tr w:rsidR="00043B27" w:rsidRPr="00043B27" w14:paraId="482529C4" w14:textId="77777777" w:rsidTr="00D17B1B">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14:paraId="639FE3A8"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07ED7E2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0E252B"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21" w:type="dxa"/>
            <w:tcBorders>
              <w:top w:val="nil"/>
              <w:left w:val="nil"/>
              <w:bottom w:val="single" w:sz="4" w:space="0" w:color="auto"/>
              <w:right w:val="single" w:sz="4" w:space="0" w:color="auto"/>
            </w:tcBorders>
            <w:shd w:val="clear" w:color="auto" w:fill="auto"/>
            <w:vAlign w:val="bottom"/>
          </w:tcPr>
          <w:p w14:paraId="62B4AB86"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71988CCE" w14:textId="77777777" w:rsidTr="00D17B1B">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14:paraId="54C0283B"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6AD44C14"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7783A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21" w:type="dxa"/>
            <w:tcBorders>
              <w:top w:val="nil"/>
              <w:left w:val="nil"/>
              <w:bottom w:val="single" w:sz="4" w:space="0" w:color="auto"/>
              <w:right w:val="single" w:sz="4" w:space="0" w:color="auto"/>
            </w:tcBorders>
            <w:shd w:val="clear" w:color="auto" w:fill="auto"/>
            <w:vAlign w:val="bottom"/>
          </w:tcPr>
          <w:p w14:paraId="1D020578"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37BC2BC4" w14:textId="77777777" w:rsidTr="00D17B1B">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14:paraId="045EAE3B"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EB66B"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B90E6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21" w:type="dxa"/>
            <w:tcBorders>
              <w:top w:val="nil"/>
              <w:left w:val="nil"/>
              <w:bottom w:val="single" w:sz="4" w:space="0" w:color="auto"/>
              <w:right w:val="single" w:sz="4" w:space="0" w:color="auto"/>
            </w:tcBorders>
            <w:shd w:val="clear" w:color="auto" w:fill="auto"/>
            <w:vAlign w:val="bottom"/>
          </w:tcPr>
          <w:p w14:paraId="5B6B201F"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268CE336" w14:textId="77777777" w:rsidTr="00D17B1B">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14:paraId="48E7C44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7E6111C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F51960"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21" w:type="dxa"/>
            <w:tcBorders>
              <w:top w:val="nil"/>
              <w:left w:val="nil"/>
              <w:bottom w:val="single" w:sz="4" w:space="0" w:color="auto"/>
              <w:right w:val="single" w:sz="4" w:space="0" w:color="auto"/>
            </w:tcBorders>
            <w:shd w:val="clear" w:color="auto" w:fill="auto"/>
            <w:vAlign w:val="bottom"/>
          </w:tcPr>
          <w:p w14:paraId="11DB565D"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7C227F99" w14:textId="77777777" w:rsidTr="00D17B1B">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14:paraId="05F555A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2FE3A2A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E31F2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21" w:type="dxa"/>
            <w:tcBorders>
              <w:top w:val="nil"/>
              <w:left w:val="nil"/>
              <w:bottom w:val="single" w:sz="4" w:space="0" w:color="auto"/>
              <w:right w:val="single" w:sz="4" w:space="0" w:color="auto"/>
            </w:tcBorders>
            <w:shd w:val="clear" w:color="auto" w:fill="auto"/>
            <w:vAlign w:val="bottom"/>
          </w:tcPr>
          <w:p w14:paraId="06300AFF"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098F6280" w14:textId="77777777" w:rsidTr="00D17B1B">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14:paraId="5285FBC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7919E4F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722E2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1721" w:type="dxa"/>
            <w:tcBorders>
              <w:top w:val="nil"/>
              <w:left w:val="nil"/>
              <w:bottom w:val="single" w:sz="4" w:space="0" w:color="auto"/>
              <w:right w:val="single" w:sz="4" w:space="0" w:color="auto"/>
            </w:tcBorders>
            <w:shd w:val="clear" w:color="auto" w:fill="auto"/>
            <w:vAlign w:val="bottom"/>
          </w:tcPr>
          <w:p w14:paraId="446248CB" w14:textId="77777777" w:rsidR="00043B27" w:rsidRPr="00043B27" w:rsidRDefault="00043B27" w:rsidP="00043B27">
            <w:pPr>
              <w:spacing w:after="200" w:line="276" w:lineRule="auto"/>
              <w:rPr>
                <w:rFonts w:ascii="Arial" w:eastAsia="Calibri" w:hAnsi="Arial" w:cs="Arial"/>
                <w:b/>
                <w:sz w:val="18"/>
                <w:szCs w:val="18"/>
                <w:lang w:eastAsia="en-US"/>
              </w:rPr>
            </w:pPr>
          </w:p>
        </w:tc>
      </w:tr>
    </w:tbl>
    <w:p w14:paraId="5CC2784E" w14:textId="77777777" w:rsidR="00043B27" w:rsidRPr="00043B27" w:rsidRDefault="00043B27" w:rsidP="00043B27">
      <w:pPr>
        <w:jc w:val="both"/>
        <w:rPr>
          <w:rFonts w:ascii="Arial" w:hAnsi="Arial" w:cs="Arial"/>
          <w:sz w:val="22"/>
          <w:szCs w:val="22"/>
        </w:rPr>
      </w:pPr>
    </w:p>
    <w:p w14:paraId="2B8E1DD5" w14:textId="77777777" w:rsidR="00043B27" w:rsidRPr="00043B27" w:rsidRDefault="00043B27" w:rsidP="00043B27">
      <w:pPr>
        <w:spacing w:after="200" w:line="276" w:lineRule="auto"/>
        <w:rPr>
          <w:rFonts w:ascii="Arial" w:hAnsi="Arial" w:cs="Arial"/>
          <w:sz w:val="22"/>
          <w:szCs w:val="22"/>
        </w:rPr>
      </w:pPr>
      <w:r w:rsidRPr="00043B27">
        <w:rPr>
          <w:rFonts w:ascii="Arial" w:hAnsi="Arial" w:cs="Arial"/>
          <w:sz w:val="22"/>
          <w:szCs w:val="22"/>
        </w:rPr>
        <w:br w:type="page"/>
      </w:r>
    </w:p>
    <w:p w14:paraId="061B3186" w14:textId="77777777" w:rsidR="00043B27" w:rsidRPr="00043B27" w:rsidRDefault="00043B27" w:rsidP="00043B27">
      <w:pPr>
        <w:spacing w:after="200" w:line="276" w:lineRule="auto"/>
        <w:jc w:val="both"/>
        <w:rPr>
          <w:rFonts w:ascii="Arial" w:hAnsi="Arial" w:cs="Arial"/>
          <w:sz w:val="22"/>
          <w:szCs w:val="22"/>
        </w:rPr>
      </w:pPr>
    </w:p>
    <w:p w14:paraId="5C479D8C" w14:textId="77777777" w:rsidR="00043B27" w:rsidRPr="00043B27" w:rsidRDefault="00043B27" w:rsidP="00043B27">
      <w:pPr>
        <w:spacing w:before="100" w:beforeAutospacing="1" w:after="100" w:afterAutospacing="1"/>
        <w:jc w:val="both"/>
        <w:rPr>
          <w:rFonts w:ascii="Arial" w:hAnsi="Arial" w:cs="Arial"/>
          <w:sz w:val="22"/>
          <w:szCs w:val="22"/>
        </w:rPr>
      </w:pPr>
    </w:p>
    <w:p w14:paraId="4273E2B8" w14:textId="77777777" w:rsidR="00043B27" w:rsidRPr="00043B27" w:rsidRDefault="00186FAE" w:rsidP="00043B27">
      <w:pPr>
        <w:spacing w:before="100" w:beforeAutospacing="1" w:after="100" w:afterAutospacing="1"/>
        <w:jc w:val="both"/>
        <w:rPr>
          <w:rFonts w:ascii="Arial" w:hAnsi="Arial" w:cs="Arial"/>
          <w:sz w:val="22"/>
          <w:szCs w:val="22"/>
        </w:rPr>
      </w:pPr>
      <w:r>
        <w:rPr>
          <w:rFonts w:ascii="Arial" w:hAnsi="Arial" w:cs="Arial"/>
          <w:b/>
          <w:noProof/>
          <w:sz w:val="22"/>
          <w:szCs w:val="22"/>
          <w:u w:val="single"/>
        </w:rPr>
        <mc:AlternateContent>
          <mc:Choice Requires="wps">
            <w:drawing>
              <wp:anchor distT="0" distB="0" distL="114300" distR="114300" simplePos="0" relativeHeight="251667968" behindDoc="0" locked="0" layoutInCell="1" allowOverlap="1" wp14:anchorId="1268E55A" wp14:editId="5D33625E">
                <wp:simplePos x="0" y="0"/>
                <wp:positionH relativeFrom="column">
                  <wp:posOffset>-62865</wp:posOffset>
                </wp:positionH>
                <wp:positionV relativeFrom="paragraph">
                  <wp:posOffset>-514985</wp:posOffset>
                </wp:positionV>
                <wp:extent cx="6090920" cy="568960"/>
                <wp:effectExtent l="0" t="0" r="24130" b="2159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568960"/>
                        </a:xfrm>
                        <a:prstGeom prst="rect">
                          <a:avLst/>
                        </a:prstGeom>
                        <a:solidFill>
                          <a:schemeClr val="accent5">
                            <a:lumMod val="20000"/>
                            <a:lumOff val="80000"/>
                          </a:schemeClr>
                        </a:solidFill>
                        <a:ln w="9525">
                          <a:solidFill>
                            <a:srgbClr val="000000"/>
                          </a:solidFill>
                          <a:miter lim="800000"/>
                          <a:headEnd/>
                          <a:tailEnd/>
                        </a:ln>
                      </wps:spPr>
                      <wps:txbx>
                        <w:txbxContent>
                          <w:p w14:paraId="3FA29CC7" w14:textId="77777777" w:rsidR="00B54E7F" w:rsidRPr="00EF424F" w:rsidRDefault="00B54E7F" w:rsidP="00043B27">
                            <w:pPr>
                              <w:pStyle w:val="NormalWeb"/>
                              <w:jc w:val="both"/>
                              <w:rPr>
                                <w:rFonts w:ascii="Arial" w:hAnsi="Arial" w:cs="Arial"/>
                                <w:b/>
                                <w:sz w:val="32"/>
                                <w:szCs w:val="32"/>
                                <w:u w:val="single"/>
                              </w:rPr>
                            </w:pPr>
                            <w:r>
                              <w:rPr>
                                <w:rFonts w:ascii="Arial" w:hAnsi="Arial" w:cs="Arial"/>
                                <w:b/>
                                <w:sz w:val="32"/>
                                <w:szCs w:val="32"/>
                                <w:u w:val="single"/>
                              </w:rPr>
                              <w:t xml:space="preserve">Partie 4 : </w:t>
                            </w:r>
                            <w:r w:rsidRPr="00EF424F">
                              <w:rPr>
                                <w:rFonts w:ascii="Arial" w:hAnsi="Arial" w:cs="Arial"/>
                                <w:b/>
                                <w:sz w:val="32"/>
                                <w:szCs w:val="32"/>
                                <w:u w:val="single"/>
                              </w:rPr>
                              <w:t>Procédure d'assurance qualité</w:t>
                            </w:r>
                          </w:p>
                          <w:p w14:paraId="5C65495F" w14:textId="77777777" w:rsidR="00B54E7F" w:rsidRDefault="00B54E7F" w:rsidP="00043B27">
                            <w:pPr>
                              <w:pStyle w:val="NormalWeb"/>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E55A" id="_x0000_s1031" style="position:absolute;left:0;text-align:left;margin-left:-4.95pt;margin-top:-40.55pt;width:479.6pt;height:4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" fillcolor="#daeef3 [664]">
                <v:textbox>
                  <w:txbxContent>
                    <w:p w14:paraId="3FA29CC7" w14:textId="77777777" w:rsidR="00B54E7F" w:rsidRPr="00EF424F" w:rsidRDefault="00B54E7F" w:rsidP="00043B27">
                      <w:pPr>
                        <w:pStyle w:val="NormalWeb"/>
                        <w:jc w:val="both"/>
                        <w:rPr>
                          <w:rFonts w:ascii="Arial" w:hAnsi="Arial" w:cs="Arial"/>
                          <w:b/>
                          <w:sz w:val="32"/>
                          <w:szCs w:val="32"/>
                          <w:u w:val="single"/>
                        </w:rPr>
                      </w:pPr>
                      <w:r>
                        <w:rPr>
                          <w:rFonts w:ascii="Arial" w:hAnsi="Arial" w:cs="Arial"/>
                          <w:b/>
                          <w:sz w:val="32"/>
                          <w:szCs w:val="32"/>
                          <w:u w:val="single"/>
                        </w:rPr>
                        <w:t xml:space="preserve">Partie 4 : </w:t>
                      </w:r>
                      <w:r w:rsidRPr="00EF424F">
                        <w:rPr>
                          <w:rFonts w:ascii="Arial" w:hAnsi="Arial" w:cs="Arial"/>
                          <w:b/>
                          <w:sz w:val="32"/>
                          <w:szCs w:val="32"/>
                          <w:u w:val="single"/>
                        </w:rPr>
                        <w:t>Procédure d'assurance qualité</w:t>
                      </w:r>
                    </w:p>
                    <w:p w14:paraId="5C65495F" w14:textId="77777777" w:rsidR="00B54E7F" w:rsidRDefault="00B54E7F" w:rsidP="00043B27">
                      <w:pPr>
                        <w:pStyle w:val="NormalWeb"/>
                        <w:ind w:left="360"/>
                        <w:jc w:val="both"/>
                      </w:pPr>
                    </w:p>
                  </w:txbxContent>
                </v:textbox>
              </v:rect>
            </w:pict>
          </mc:Fallback>
        </mc:AlternateContent>
      </w:r>
    </w:p>
    <w:p w14:paraId="72CD8508" w14:textId="77777777" w:rsidR="00043B27" w:rsidRPr="00043B27" w:rsidRDefault="00043B27" w:rsidP="00043B27">
      <w:pPr>
        <w:spacing w:before="100" w:beforeAutospacing="1" w:after="100" w:afterAutospacing="1"/>
        <w:jc w:val="both"/>
        <w:rPr>
          <w:rFonts w:ascii="Arial" w:hAnsi="Arial" w:cs="Arial"/>
          <w:sz w:val="22"/>
          <w:szCs w:val="22"/>
        </w:rPr>
      </w:pPr>
      <w:r w:rsidRPr="00ED6744">
        <w:rPr>
          <w:rFonts w:ascii="Arial" w:hAnsi="Arial" w:cs="Arial"/>
          <w:sz w:val="22"/>
          <w:szCs w:val="22"/>
        </w:rPr>
        <w:t xml:space="preserve">La structure candidate fournit un document décrivant la procédure d'assurance qualité telle que définie </w:t>
      </w:r>
      <w:r w:rsidR="00ED6744" w:rsidRPr="00ED6744">
        <w:rPr>
          <w:rFonts w:ascii="Arial" w:hAnsi="Arial" w:cs="Arial"/>
          <w:sz w:val="22"/>
          <w:szCs w:val="22"/>
        </w:rPr>
        <w:t>dans</w:t>
      </w:r>
      <w:r w:rsidRPr="00ED6744">
        <w:rPr>
          <w:rFonts w:ascii="Arial" w:hAnsi="Arial" w:cs="Arial"/>
          <w:sz w:val="22"/>
          <w:szCs w:val="22"/>
        </w:rPr>
        <w:t xml:space="preserve"> l’arrêté du 1</w:t>
      </w:r>
      <w:r w:rsidRPr="00ED6744">
        <w:rPr>
          <w:rFonts w:ascii="Arial" w:hAnsi="Arial" w:cs="Arial"/>
          <w:sz w:val="22"/>
          <w:szCs w:val="22"/>
          <w:vertAlign w:val="superscript"/>
        </w:rPr>
        <w:t>er</w:t>
      </w:r>
      <w:r w:rsidRPr="00ED6744">
        <w:rPr>
          <w:rFonts w:ascii="Arial" w:hAnsi="Arial" w:cs="Arial"/>
          <w:sz w:val="22"/>
          <w:szCs w:val="22"/>
        </w:rPr>
        <w:t xml:space="preserve"> juillet 2015.</w:t>
      </w:r>
    </w:p>
    <w:p w14:paraId="51757C17" w14:textId="77777777" w:rsidR="00043B27" w:rsidRPr="00043B27" w:rsidRDefault="00043B27" w:rsidP="00043B27">
      <w:pPr>
        <w:spacing w:after="200" w:line="276" w:lineRule="auto"/>
        <w:rPr>
          <w:rFonts w:ascii="Arial" w:hAnsi="Arial" w:cs="Arial"/>
          <w:sz w:val="22"/>
          <w:szCs w:val="22"/>
        </w:rPr>
      </w:pPr>
      <w:r w:rsidRPr="00043B27">
        <w:rPr>
          <w:rFonts w:ascii="Arial" w:eastAsia="Calibri" w:hAnsi="Arial" w:cs="Arial"/>
          <w:sz w:val="22"/>
          <w:szCs w:val="22"/>
          <w:lang w:eastAsia="en-US"/>
        </w:rPr>
        <w:br w:type="page"/>
      </w:r>
    </w:p>
    <w:p w14:paraId="232665AF" w14:textId="77777777" w:rsidR="00043B27" w:rsidRPr="00043B27" w:rsidRDefault="00043B27" w:rsidP="00043B27">
      <w:pPr>
        <w:spacing w:after="200" w:line="276" w:lineRule="auto"/>
        <w:jc w:val="both"/>
        <w:rPr>
          <w:rFonts w:ascii="Arial" w:hAnsi="Arial" w:cs="Arial"/>
          <w:sz w:val="22"/>
          <w:szCs w:val="22"/>
        </w:rPr>
      </w:pPr>
    </w:p>
    <w:p w14:paraId="1317B08F" w14:textId="77777777" w:rsidR="00043B27" w:rsidRPr="00043B27" w:rsidRDefault="00043B27" w:rsidP="00043B27">
      <w:pPr>
        <w:spacing w:before="100" w:beforeAutospacing="1" w:after="100" w:afterAutospacing="1"/>
        <w:jc w:val="both"/>
        <w:rPr>
          <w:rFonts w:ascii="Arial" w:hAnsi="Arial" w:cs="Arial"/>
          <w:sz w:val="22"/>
          <w:szCs w:val="22"/>
        </w:rPr>
      </w:pPr>
    </w:p>
    <w:p w14:paraId="0EDD2A74" w14:textId="77777777" w:rsidR="00043B27" w:rsidRPr="00043B27" w:rsidRDefault="00186FAE" w:rsidP="00043B27">
      <w:pPr>
        <w:spacing w:before="100" w:beforeAutospacing="1" w:after="100" w:afterAutospacing="1"/>
        <w:jc w:val="both"/>
        <w:rPr>
          <w:rFonts w:ascii="Arial" w:hAnsi="Arial" w:cs="Arial"/>
          <w:sz w:val="22"/>
          <w:szCs w:val="22"/>
        </w:rPr>
      </w:pPr>
      <w:r>
        <w:rPr>
          <w:rFonts w:ascii="Arial" w:hAnsi="Arial" w:cs="Arial"/>
          <w:b/>
          <w:noProof/>
          <w:sz w:val="22"/>
          <w:szCs w:val="22"/>
          <w:u w:val="single"/>
        </w:rPr>
        <mc:AlternateContent>
          <mc:Choice Requires="wps">
            <w:drawing>
              <wp:anchor distT="0" distB="0" distL="114300" distR="114300" simplePos="0" relativeHeight="251668992" behindDoc="0" locked="0" layoutInCell="1" allowOverlap="1" wp14:anchorId="1751A497" wp14:editId="3223F2AC">
                <wp:simplePos x="0" y="0"/>
                <wp:positionH relativeFrom="column">
                  <wp:posOffset>-62865</wp:posOffset>
                </wp:positionH>
                <wp:positionV relativeFrom="paragraph">
                  <wp:posOffset>-514985</wp:posOffset>
                </wp:positionV>
                <wp:extent cx="6090920" cy="568960"/>
                <wp:effectExtent l="0" t="0" r="24130" b="2159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568960"/>
                        </a:xfrm>
                        <a:prstGeom prst="rect">
                          <a:avLst/>
                        </a:prstGeom>
                        <a:solidFill>
                          <a:schemeClr val="accent5">
                            <a:lumMod val="20000"/>
                            <a:lumOff val="80000"/>
                          </a:schemeClr>
                        </a:solidFill>
                        <a:ln w="9525">
                          <a:solidFill>
                            <a:srgbClr val="000000"/>
                          </a:solidFill>
                          <a:miter lim="800000"/>
                          <a:headEnd/>
                          <a:tailEnd/>
                        </a:ln>
                      </wps:spPr>
                      <wps:txbx>
                        <w:txbxContent>
                          <w:p w14:paraId="42A65D1C" w14:textId="77777777" w:rsidR="00B54E7F" w:rsidRPr="00EF424F" w:rsidRDefault="00B54E7F" w:rsidP="00043B27">
                            <w:pPr>
                              <w:pStyle w:val="NormalWeb"/>
                              <w:jc w:val="both"/>
                              <w:rPr>
                                <w:rFonts w:ascii="Arial" w:hAnsi="Arial" w:cs="Arial"/>
                                <w:b/>
                                <w:sz w:val="32"/>
                                <w:szCs w:val="32"/>
                                <w:u w:val="single"/>
                              </w:rPr>
                            </w:pPr>
                            <w:r>
                              <w:rPr>
                                <w:rFonts w:ascii="Arial" w:hAnsi="Arial" w:cs="Arial"/>
                                <w:b/>
                                <w:sz w:val="32"/>
                                <w:szCs w:val="32"/>
                                <w:u w:val="single"/>
                              </w:rPr>
                              <w:t>Partie 5 : Budget prévisionnel</w:t>
                            </w:r>
                          </w:p>
                          <w:p w14:paraId="034ECC53" w14:textId="77777777" w:rsidR="00B54E7F" w:rsidRDefault="00B54E7F" w:rsidP="00043B27">
                            <w:pPr>
                              <w:pStyle w:val="NormalWeb"/>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A497" id="_x0000_s1032" style="position:absolute;left:0;text-align:left;margin-left:-4.95pt;margin-top:-40.55pt;width:479.6pt;height:4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" fillcolor="#daeef3 [664]">
                <v:textbox>
                  <w:txbxContent>
                    <w:p w14:paraId="42A65D1C" w14:textId="77777777" w:rsidR="00B54E7F" w:rsidRPr="00EF424F" w:rsidRDefault="00B54E7F" w:rsidP="00043B27">
                      <w:pPr>
                        <w:pStyle w:val="NormalWeb"/>
                        <w:jc w:val="both"/>
                        <w:rPr>
                          <w:rFonts w:ascii="Arial" w:hAnsi="Arial" w:cs="Arial"/>
                          <w:b/>
                          <w:sz w:val="32"/>
                          <w:szCs w:val="32"/>
                          <w:u w:val="single"/>
                        </w:rPr>
                      </w:pPr>
                      <w:r>
                        <w:rPr>
                          <w:rFonts w:ascii="Arial" w:hAnsi="Arial" w:cs="Arial"/>
                          <w:b/>
                          <w:sz w:val="32"/>
                          <w:szCs w:val="32"/>
                          <w:u w:val="single"/>
                        </w:rPr>
                        <w:t>Partie 5 : Budget prévisionnel</w:t>
                      </w:r>
                    </w:p>
                    <w:p w14:paraId="034ECC53" w14:textId="77777777" w:rsidR="00B54E7F" w:rsidRDefault="00B54E7F" w:rsidP="00043B27">
                      <w:pPr>
                        <w:pStyle w:val="NormalWeb"/>
                        <w:ind w:left="360"/>
                        <w:jc w:val="both"/>
                      </w:pPr>
                    </w:p>
                  </w:txbxContent>
                </v:textbox>
              </v:rect>
            </w:pict>
          </mc:Fallback>
        </mc:AlternateContent>
      </w:r>
    </w:p>
    <w:p w14:paraId="55B26913" w14:textId="77777777" w:rsidR="00043B27" w:rsidRPr="00043B27" w:rsidRDefault="00043B27" w:rsidP="00043B27">
      <w:pPr>
        <w:spacing w:before="100" w:beforeAutospacing="1" w:after="100" w:afterAutospacing="1"/>
        <w:jc w:val="both"/>
        <w:rPr>
          <w:rFonts w:ascii="Arial" w:hAnsi="Arial" w:cs="Arial"/>
          <w:color w:val="632423"/>
          <w:sz w:val="22"/>
          <w:szCs w:val="22"/>
        </w:rPr>
      </w:pPr>
      <w:r w:rsidRPr="00043B27">
        <w:rPr>
          <w:rFonts w:ascii="Arial" w:hAnsi="Arial" w:cs="Arial"/>
          <w:sz w:val="22"/>
          <w:szCs w:val="22"/>
        </w:rPr>
        <w:t>Cette partie est à compléter en vue du calcul de l’attribution de la dotation forfaitaire en cas d’habilitation (article D.174.18 du code de la sécurité sociale).</w:t>
      </w:r>
    </w:p>
    <w:p w14:paraId="3875DBF0" w14:textId="77777777" w:rsidR="00043B27" w:rsidRPr="00043B27" w:rsidRDefault="00043B27" w:rsidP="00043B27">
      <w:pPr>
        <w:spacing w:before="100" w:beforeAutospacing="1" w:after="100" w:afterAutospacing="1"/>
        <w:jc w:val="both"/>
        <w:rPr>
          <w:rFonts w:ascii="Arial" w:hAnsi="Arial" w:cs="Arial"/>
          <w:b/>
          <w:sz w:val="22"/>
          <w:szCs w:val="22"/>
          <w:u w:val="single"/>
        </w:rPr>
      </w:pPr>
    </w:p>
    <w:p w14:paraId="1C835E75" w14:textId="77777777" w:rsidR="00043B27" w:rsidRPr="00043B27" w:rsidRDefault="00043B27" w:rsidP="00043B27">
      <w:pPr>
        <w:spacing w:before="100" w:beforeAutospacing="1" w:after="100" w:afterAutospacing="1"/>
        <w:jc w:val="both"/>
        <w:rPr>
          <w:rFonts w:ascii="Arial" w:hAnsi="Arial" w:cs="Arial"/>
          <w:b/>
          <w:sz w:val="22"/>
          <w:szCs w:val="22"/>
          <w:u w:val="single"/>
        </w:rPr>
      </w:pPr>
      <w:r w:rsidRPr="00043B27">
        <w:rPr>
          <w:rFonts w:ascii="Arial" w:hAnsi="Arial" w:cs="Arial"/>
          <w:b/>
          <w:sz w:val="22"/>
          <w:szCs w:val="22"/>
          <w:u w:val="single"/>
        </w:rPr>
        <w:t xml:space="preserve">1/ Activité prévisionnelle de la structure </w:t>
      </w:r>
    </w:p>
    <w:p w14:paraId="76CB60ED" w14:textId="77777777" w:rsidR="00043B27" w:rsidRPr="00043B27" w:rsidRDefault="00043B27" w:rsidP="00043B27">
      <w:pPr>
        <w:spacing w:after="200"/>
        <w:jc w:val="both"/>
        <w:rPr>
          <w:rFonts w:ascii="Arial" w:eastAsia="Calibri" w:hAnsi="Arial" w:cs="Arial"/>
          <w:sz w:val="22"/>
          <w:szCs w:val="22"/>
          <w:lang w:eastAsia="en-US"/>
        </w:rPr>
      </w:pPr>
      <w:r w:rsidRPr="00043B27">
        <w:rPr>
          <w:rFonts w:ascii="Arial" w:eastAsia="Calibri" w:hAnsi="Arial" w:cs="Arial"/>
          <w:sz w:val="22"/>
          <w:szCs w:val="22"/>
          <w:lang w:eastAsia="en-US"/>
        </w:rPr>
        <w:t>L’organisme gestionnaire fournit des éléments détaillés concernant l’activité prévisionnelle de la structure</w:t>
      </w:r>
      <w:r w:rsidRPr="00043B27">
        <w:rPr>
          <w:rFonts w:ascii="Arial" w:eastAsia="Calibri" w:hAnsi="Arial" w:cs="Arial"/>
          <w:i/>
          <w:sz w:val="18"/>
          <w:szCs w:val="18"/>
          <w:lang w:eastAsia="en-US"/>
        </w:rPr>
        <w:t> (remplir le tableau ci-après) :</w:t>
      </w:r>
    </w:p>
    <w:p w14:paraId="73526DAA" w14:textId="77777777" w:rsidR="00043B27" w:rsidRPr="00043B27" w:rsidRDefault="00043B27" w:rsidP="00043B27">
      <w:pPr>
        <w:spacing w:after="200"/>
        <w:jc w:val="both"/>
        <w:rPr>
          <w:rFonts w:ascii="Arial" w:eastAsia="Calibri" w:hAnsi="Arial" w:cs="Arial"/>
          <w:sz w:val="22"/>
          <w:szCs w:val="22"/>
          <w:lang w:eastAsia="en-US"/>
        </w:rPr>
      </w:pPr>
      <w:r w:rsidRPr="00043B27">
        <w:rPr>
          <w:rFonts w:ascii="Arial" w:eastAsia="Calibri" w:hAnsi="Arial" w:cs="Arial"/>
          <w:sz w:val="22"/>
          <w:szCs w:val="22"/>
          <w:lang w:eastAsia="en-US"/>
        </w:rPr>
        <w:t>Elle précise les modalités de prévision retenues pour établir ces renseignements :</w:t>
      </w:r>
    </w:p>
    <w:tbl>
      <w:tblPr>
        <w:tblW w:w="10774" w:type="dxa"/>
        <w:tblInd w:w="-781" w:type="dxa"/>
        <w:tblCellMar>
          <w:left w:w="70" w:type="dxa"/>
          <w:right w:w="70" w:type="dxa"/>
        </w:tblCellMar>
        <w:tblLook w:val="04A0" w:firstRow="1" w:lastRow="0" w:firstColumn="1" w:lastColumn="0" w:noHBand="0" w:noVBand="1"/>
      </w:tblPr>
      <w:tblGrid>
        <w:gridCol w:w="4962"/>
        <w:gridCol w:w="2126"/>
        <w:gridCol w:w="3686"/>
      </w:tblGrid>
      <w:tr w:rsidR="00043B27" w:rsidRPr="00043B27" w14:paraId="7FE2BF93" w14:textId="77777777" w:rsidTr="00043B27">
        <w:trPr>
          <w:trHeight w:val="1350"/>
        </w:trPr>
        <w:tc>
          <w:tcPr>
            <w:tcW w:w="4962" w:type="dxa"/>
            <w:tcBorders>
              <w:top w:val="single" w:sz="4" w:space="0" w:color="auto"/>
              <w:left w:val="single" w:sz="4" w:space="0" w:color="auto"/>
              <w:bottom w:val="single" w:sz="4" w:space="0" w:color="auto"/>
              <w:right w:val="single" w:sz="4" w:space="0" w:color="auto"/>
            </w:tcBorders>
            <w:vAlign w:val="center"/>
            <w:hideMark/>
          </w:tcPr>
          <w:p w14:paraId="3C45FF7B"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Nature activité prévisionnelle</w:t>
            </w:r>
          </w:p>
        </w:tc>
        <w:tc>
          <w:tcPr>
            <w:tcW w:w="2126" w:type="dxa"/>
            <w:tcBorders>
              <w:top w:val="single" w:sz="4" w:space="0" w:color="auto"/>
              <w:left w:val="nil"/>
              <w:bottom w:val="single" w:sz="4" w:space="0" w:color="auto"/>
              <w:right w:val="single" w:sz="4" w:space="0" w:color="auto"/>
            </w:tcBorders>
            <w:vAlign w:val="center"/>
            <w:hideMark/>
          </w:tcPr>
          <w:p w14:paraId="6466DAB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Prévision de l'activité annuelle</w:t>
            </w:r>
          </w:p>
        </w:tc>
        <w:tc>
          <w:tcPr>
            <w:tcW w:w="3686" w:type="dxa"/>
            <w:tcBorders>
              <w:top w:val="single" w:sz="4" w:space="0" w:color="auto"/>
              <w:left w:val="nil"/>
              <w:bottom w:val="single" w:sz="4" w:space="0" w:color="auto"/>
              <w:right w:val="single" w:sz="4" w:space="0" w:color="auto"/>
            </w:tcBorders>
            <w:vAlign w:val="center"/>
            <w:hideMark/>
          </w:tcPr>
          <w:p w14:paraId="58E26252"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Commentaires</w:t>
            </w:r>
          </w:p>
        </w:tc>
      </w:tr>
      <w:tr w:rsidR="00043B27" w:rsidRPr="00043B27" w14:paraId="0BB2C5E3"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38DC57C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personnes reçues</w:t>
            </w:r>
          </w:p>
        </w:tc>
        <w:tc>
          <w:tcPr>
            <w:tcW w:w="2126" w:type="dxa"/>
            <w:tcBorders>
              <w:top w:val="nil"/>
              <w:left w:val="nil"/>
              <w:bottom w:val="single" w:sz="4" w:space="0" w:color="auto"/>
              <w:right w:val="single" w:sz="4" w:space="0" w:color="auto"/>
            </w:tcBorders>
            <w:noWrap/>
            <w:vAlign w:val="bottom"/>
          </w:tcPr>
          <w:p w14:paraId="78210E70"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2733DD05"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1E4DE42A"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645E4A5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total de consultations</w:t>
            </w:r>
          </w:p>
        </w:tc>
        <w:tc>
          <w:tcPr>
            <w:tcW w:w="2126" w:type="dxa"/>
            <w:tcBorders>
              <w:top w:val="nil"/>
              <w:left w:val="nil"/>
              <w:bottom w:val="single" w:sz="4" w:space="0" w:color="auto"/>
              <w:right w:val="single" w:sz="4" w:space="0" w:color="auto"/>
            </w:tcBorders>
            <w:noWrap/>
            <w:vAlign w:val="bottom"/>
          </w:tcPr>
          <w:p w14:paraId="1057B4C5"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0FBE9B06"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51D85DB7"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2D36CE7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consultations par heure</w:t>
            </w:r>
          </w:p>
        </w:tc>
        <w:tc>
          <w:tcPr>
            <w:tcW w:w="2126" w:type="dxa"/>
            <w:tcBorders>
              <w:top w:val="nil"/>
              <w:left w:val="nil"/>
              <w:bottom w:val="single" w:sz="4" w:space="0" w:color="auto"/>
              <w:right w:val="single" w:sz="4" w:space="0" w:color="auto"/>
            </w:tcBorders>
            <w:noWrap/>
            <w:vAlign w:val="bottom"/>
          </w:tcPr>
          <w:p w14:paraId="2A9B6F58"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280B3AB8"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3DFCDA15"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74900A26"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tests sérologiques VIH</w:t>
            </w:r>
          </w:p>
        </w:tc>
        <w:tc>
          <w:tcPr>
            <w:tcW w:w="2126" w:type="dxa"/>
            <w:tcBorders>
              <w:top w:val="nil"/>
              <w:left w:val="nil"/>
              <w:bottom w:val="single" w:sz="4" w:space="0" w:color="auto"/>
              <w:right w:val="single" w:sz="4" w:space="0" w:color="auto"/>
            </w:tcBorders>
            <w:noWrap/>
            <w:vAlign w:val="bottom"/>
          </w:tcPr>
          <w:p w14:paraId="54E23762"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057393E1"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36A86458"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28472C13"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tests sérologiques VHB</w:t>
            </w:r>
          </w:p>
        </w:tc>
        <w:tc>
          <w:tcPr>
            <w:tcW w:w="2126" w:type="dxa"/>
            <w:tcBorders>
              <w:top w:val="nil"/>
              <w:left w:val="nil"/>
              <w:bottom w:val="single" w:sz="4" w:space="0" w:color="auto"/>
              <w:right w:val="single" w:sz="4" w:space="0" w:color="auto"/>
            </w:tcBorders>
            <w:noWrap/>
            <w:vAlign w:val="bottom"/>
          </w:tcPr>
          <w:p w14:paraId="4D72A394"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41FA33F7"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77A86186"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751E671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tests sérologiques VHC</w:t>
            </w:r>
          </w:p>
        </w:tc>
        <w:tc>
          <w:tcPr>
            <w:tcW w:w="2126" w:type="dxa"/>
            <w:tcBorders>
              <w:top w:val="nil"/>
              <w:left w:val="nil"/>
              <w:bottom w:val="single" w:sz="4" w:space="0" w:color="auto"/>
              <w:right w:val="single" w:sz="4" w:space="0" w:color="auto"/>
            </w:tcBorders>
            <w:noWrap/>
            <w:vAlign w:val="bottom"/>
          </w:tcPr>
          <w:p w14:paraId="2A660FD6"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287A51FF"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3D8B728E"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11B2533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tests sérologiques syphilis</w:t>
            </w:r>
          </w:p>
        </w:tc>
        <w:tc>
          <w:tcPr>
            <w:tcW w:w="2126" w:type="dxa"/>
            <w:tcBorders>
              <w:top w:val="nil"/>
              <w:left w:val="nil"/>
              <w:bottom w:val="single" w:sz="4" w:space="0" w:color="auto"/>
              <w:right w:val="single" w:sz="4" w:space="0" w:color="auto"/>
            </w:tcBorders>
            <w:noWrap/>
            <w:vAlign w:val="bottom"/>
          </w:tcPr>
          <w:p w14:paraId="012FDA86"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23DF0339"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3D236DE5"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29B6968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PCR chlamydiae/gonocoques</w:t>
            </w:r>
          </w:p>
        </w:tc>
        <w:tc>
          <w:tcPr>
            <w:tcW w:w="2126" w:type="dxa"/>
            <w:tcBorders>
              <w:top w:val="nil"/>
              <w:left w:val="nil"/>
              <w:bottom w:val="single" w:sz="4" w:space="0" w:color="auto"/>
              <w:right w:val="single" w:sz="4" w:space="0" w:color="auto"/>
            </w:tcBorders>
            <w:noWrap/>
            <w:vAlign w:val="bottom"/>
            <w:hideMark/>
          </w:tcPr>
          <w:p w14:paraId="5CBA8307"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3686" w:type="dxa"/>
            <w:tcBorders>
              <w:top w:val="nil"/>
              <w:left w:val="nil"/>
              <w:bottom w:val="single" w:sz="4" w:space="0" w:color="auto"/>
              <w:right w:val="single" w:sz="4" w:space="0" w:color="auto"/>
            </w:tcBorders>
            <w:noWrap/>
            <w:vAlign w:val="bottom"/>
            <w:hideMark/>
          </w:tcPr>
          <w:p w14:paraId="7A417B48"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r>
      <w:tr w:rsidR="00043B27" w:rsidRPr="00043B27" w14:paraId="5A164FD4"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133BC40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Autres tests de dépistage et/ou diagnostics IST</w:t>
            </w:r>
          </w:p>
        </w:tc>
        <w:tc>
          <w:tcPr>
            <w:tcW w:w="2126" w:type="dxa"/>
            <w:tcBorders>
              <w:top w:val="nil"/>
              <w:left w:val="nil"/>
              <w:bottom w:val="single" w:sz="4" w:space="0" w:color="auto"/>
              <w:right w:val="single" w:sz="4" w:space="0" w:color="auto"/>
            </w:tcBorders>
            <w:noWrap/>
            <w:vAlign w:val="bottom"/>
          </w:tcPr>
          <w:p w14:paraId="76DC3893" w14:textId="77777777" w:rsidR="00043B27" w:rsidRPr="00043B27" w:rsidRDefault="00043B27" w:rsidP="00043B27">
            <w:pPr>
              <w:spacing w:after="200" w:line="276" w:lineRule="auto"/>
              <w:rPr>
                <w:rFonts w:ascii="Arial" w:eastAsia="Calibri" w:hAnsi="Arial" w:cs="Arial"/>
                <w:b/>
                <w:sz w:val="18"/>
                <w:szCs w:val="18"/>
                <w:lang w:eastAsia="en-US"/>
              </w:rPr>
            </w:pPr>
          </w:p>
        </w:tc>
        <w:tc>
          <w:tcPr>
            <w:tcW w:w="3686" w:type="dxa"/>
            <w:tcBorders>
              <w:top w:val="nil"/>
              <w:left w:val="nil"/>
              <w:bottom w:val="single" w:sz="4" w:space="0" w:color="auto"/>
              <w:right w:val="single" w:sz="4" w:space="0" w:color="auto"/>
            </w:tcBorders>
            <w:noWrap/>
            <w:vAlign w:val="bottom"/>
          </w:tcPr>
          <w:p w14:paraId="79735F27" w14:textId="77777777" w:rsidR="00043B27" w:rsidRPr="00043B27" w:rsidRDefault="00043B27" w:rsidP="00043B27">
            <w:pPr>
              <w:spacing w:after="200" w:line="276" w:lineRule="auto"/>
              <w:rPr>
                <w:rFonts w:ascii="Arial" w:eastAsia="Calibri" w:hAnsi="Arial" w:cs="Arial"/>
                <w:b/>
                <w:sz w:val="18"/>
                <w:szCs w:val="18"/>
                <w:lang w:eastAsia="en-US"/>
              </w:rPr>
            </w:pPr>
          </w:p>
        </w:tc>
      </w:tr>
      <w:tr w:rsidR="00043B27" w:rsidRPr="00043B27" w14:paraId="3542E1A3"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2501712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dépistages par TROD</w:t>
            </w:r>
          </w:p>
        </w:tc>
        <w:tc>
          <w:tcPr>
            <w:tcW w:w="2126" w:type="dxa"/>
            <w:tcBorders>
              <w:top w:val="nil"/>
              <w:left w:val="nil"/>
              <w:bottom w:val="single" w:sz="4" w:space="0" w:color="auto"/>
              <w:right w:val="single" w:sz="4" w:space="0" w:color="auto"/>
            </w:tcBorders>
            <w:noWrap/>
            <w:vAlign w:val="bottom"/>
            <w:hideMark/>
          </w:tcPr>
          <w:p w14:paraId="435F9A2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3686" w:type="dxa"/>
            <w:tcBorders>
              <w:top w:val="nil"/>
              <w:left w:val="nil"/>
              <w:bottom w:val="single" w:sz="4" w:space="0" w:color="auto"/>
              <w:right w:val="single" w:sz="4" w:space="0" w:color="auto"/>
            </w:tcBorders>
            <w:noWrap/>
            <w:vAlign w:val="bottom"/>
            <w:hideMark/>
          </w:tcPr>
          <w:p w14:paraId="45AA671F"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r>
      <w:tr w:rsidR="00043B27" w:rsidRPr="00043B27" w14:paraId="5B66D33A"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61D6E7BB"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de traitements mis en œuvre sur site</w:t>
            </w:r>
          </w:p>
        </w:tc>
        <w:tc>
          <w:tcPr>
            <w:tcW w:w="2126" w:type="dxa"/>
            <w:tcBorders>
              <w:top w:val="nil"/>
              <w:left w:val="nil"/>
              <w:bottom w:val="single" w:sz="4" w:space="0" w:color="auto"/>
              <w:right w:val="single" w:sz="4" w:space="0" w:color="auto"/>
            </w:tcBorders>
            <w:noWrap/>
            <w:vAlign w:val="bottom"/>
            <w:hideMark/>
          </w:tcPr>
          <w:p w14:paraId="0C84CFA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3686" w:type="dxa"/>
            <w:tcBorders>
              <w:top w:val="nil"/>
              <w:left w:val="nil"/>
              <w:bottom w:val="single" w:sz="4" w:space="0" w:color="auto"/>
              <w:right w:val="single" w:sz="4" w:space="0" w:color="auto"/>
            </w:tcBorders>
            <w:noWrap/>
            <w:vAlign w:val="bottom"/>
            <w:hideMark/>
          </w:tcPr>
          <w:p w14:paraId="5E1EB732"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r>
      <w:tr w:rsidR="00043B27" w:rsidRPr="00043B27" w14:paraId="2AAE7F9F"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12C23EA6"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Nombre d'actions hors les murs (l’information, la prévention, l’incitation au dépistage, et le dépistage…)</w:t>
            </w:r>
          </w:p>
        </w:tc>
        <w:tc>
          <w:tcPr>
            <w:tcW w:w="2126" w:type="dxa"/>
            <w:tcBorders>
              <w:top w:val="nil"/>
              <w:left w:val="nil"/>
              <w:bottom w:val="single" w:sz="4" w:space="0" w:color="auto"/>
              <w:right w:val="single" w:sz="4" w:space="0" w:color="auto"/>
            </w:tcBorders>
            <w:noWrap/>
            <w:vAlign w:val="bottom"/>
            <w:hideMark/>
          </w:tcPr>
          <w:p w14:paraId="40EA3355"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3686" w:type="dxa"/>
            <w:tcBorders>
              <w:top w:val="nil"/>
              <w:left w:val="nil"/>
              <w:bottom w:val="single" w:sz="4" w:space="0" w:color="auto"/>
              <w:right w:val="single" w:sz="4" w:space="0" w:color="auto"/>
            </w:tcBorders>
            <w:noWrap/>
            <w:vAlign w:val="bottom"/>
            <w:hideMark/>
          </w:tcPr>
          <w:p w14:paraId="73C0133A"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r>
      <w:tr w:rsidR="00043B27" w:rsidRPr="00043B27" w14:paraId="75C6A1DA"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0362D1C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Autres (renseignement libre par la structure)</w:t>
            </w:r>
          </w:p>
        </w:tc>
        <w:tc>
          <w:tcPr>
            <w:tcW w:w="2126" w:type="dxa"/>
            <w:tcBorders>
              <w:top w:val="nil"/>
              <w:left w:val="nil"/>
              <w:bottom w:val="single" w:sz="4" w:space="0" w:color="auto"/>
              <w:right w:val="single" w:sz="4" w:space="0" w:color="auto"/>
            </w:tcBorders>
            <w:noWrap/>
            <w:vAlign w:val="bottom"/>
            <w:hideMark/>
          </w:tcPr>
          <w:p w14:paraId="0117738D"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3686" w:type="dxa"/>
            <w:tcBorders>
              <w:top w:val="nil"/>
              <w:left w:val="nil"/>
              <w:bottom w:val="single" w:sz="4" w:space="0" w:color="auto"/>
              <w:right w:val="single" w:sz="4" w:space="0" w:color="auto"/>
            </w:tcBorders>
            <w:noWrap/>
            <w:vAlign w:val="bottom"/>
            <w:hideMark/>
          </w:tcPr>
          <w:p w14:paraId="7BB8A60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r>
      <w:tr w:rsidR="00043B27" w:rsidRPr="00043B27" w14:paraId="319447ED" w14:textId="77777777" w:rsidTr="00043B27">
        <w:trPr>
          <w:trHeight w:val="360"/>
        </w:trPr>
        <w:tc>
          <w:tcPr>
            <w:tcW w:w="4962" w:type="dxa"/>
            <w:tcBorders>
              <w:top w:val="nil"/>
              <w:left w:val="single" w:sz="4" w:space="0" w:color="auto"/>
              <w:bottom w:val="single" w:sz="4" w:space="0" w:color="auto"/>
              <w:right w:val="single" w:sz="4" w:space="0" w:color="auto"/>
            </w:tcBorders>
            <w:noWrap/>
            <w:vAlign w:val="bottom"/>
            <w:hideMark/>
          </w:tcPr>
          <w:p w14:paraId="603C13DE"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Autres (renseignement libre par la structure)</w:t>
            </w:r>
          </w:p>
        </w:tc>
        <w:tc>
          <w:tcPr>
            <w:tcW w:w="2126" w:type="dxa"/>
            <w:tcBorders>
              <w:top w:val="nil"/>
              <w:left w:val="nil"/>
              <w:bottom w:val="single" w:sz="4" w:space="0" w:color="auto"/>
              <w:right w:val="single" w:sz="4" w:space="0" w:color="auto"/>
            </w:tcBorders>
            <w:noWrap/>
            <w:vAlign w:val="bottom"/>
            <w:hideMark/>
          </w:tcPr>
          <w:p w14:paraId="7BD3063C"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c>
          <w:tcPr>
            <w:tcW w:w="3686" w:type="dxa"/>
            <w:tcBorders>
              <w:top w:val="nil"/>
              <w:left w:val="nil"/>
              <w:bottom w:val="single" w:sz="4" w:space="0" w:color="auto"/>
              <w:right w:val="single" w:sz="4" w:space="0" w:color="auto"/>
            </w:tcBorders>
            <w:noWrap/>
            <w:vAlign w:val="bottom"/>
            <w:hideMark/>
          </w:tcPr>
          <w:p w14:paraId="69A31CC9" w14:textId="77777777" w:rsidR="00043B27" w:rsidRPr="00043B27" w:rsidRDefault="00043B27" w:rsidP="00043B27">
            <w:pPr>
              <w:spacing w:after="200" w:line="276" w:lineRule="auto"/>
              <w:rPr>
                <w:rFonts w:ascii="Arial" w:eastAsia="Calibri" w:hAnsi="Arial" w:cs="Arial"/>
                <w:b/>
                <w:sz w:val="18"/>
                <w:szCs w:val="18"/>
                <w:lang w:eastAsia="en-US"/>
              </w:rPr>
            </w:pPr>
            <w:r w:rsidRPr="00043B27">
              <w:rPr>
                <w:rFonts w:ascii="Arial" w:eastAsia="Calibri" w:hAnsi="Arial" w:cs="Arial"/>
                <w:b/>
                <w:sz w:val="18"/>
                <w:szCs w:val="18"/>
                <w:lang w:eastAsia="en-US"/>
              </w:rPr>
              <w:t> </w:t>
            </w:r>
          </w:p>
        </w:tc>
      </w:tr>
    </w:tbl>
    <w:p w14:paraId="20982112" w14:textId="77777777" w:rsidR="00043B27" w:rsidRPr="00043B27" w:rsidRDefault="00043B27" w:rsidP="00043B27">
      <w:pPr>
        <w:spacing w:after="200"/>
        <w:jc w:val="both"/>
        <w:rPr>
          <w:rFonts w:ascii="Arial" w:eastAsia="Calibri" w:hAnsi="Arial" w:cs="Arial"/>
          <w:sz w:val="22"/>
          <w:szCs w:val="22"/>
          <w:lang w:eastAsia="en-US"/>
        </w:rPr>
      </w:pPr>
    </w:p>
    <w:p w14:paraId="07397E71" w14:textId="77777777" w:rsidR="00043B27" w:rsidRPr="00043B27" w:rsidRDefault="00043B27" w:rsidP="00043B27">
      <w:pPr>
        <w:spacing w:after="200"/>
        <w:jc w:val="both"/>
        <w:rPr>
          <w:rFonts w:ascii="Arial" w:eastAsia="Calibri" w:hAnsi="Arial" w:cs="Arial"/>
          <w:sz w:val="22"/>
          <w:szCs w:val="22"/>
          <w:lang w:eastAsia="en-US"/>
        </w:rPr>
      </w:pPr>
    </w:p>
    <w:p w14:paraId="43B472CB" w14:textId="77777777" w:rsidR="00043B27" w:rsidRPr="00043B27" w:rsidRDefault="00043B27" w:rsidP="00043B27">
      <w:pPr>
        <w:spacing w:after="200"/>
        <w:jc w:val="both"/>
        <w:rPr>
          <w:rFonts w:ascii="Arial" w:eastAsia="Calibri" w:hAnsi="Arial" w:cs="Arial"/>
          <w:sz w:val="22"/>
          <w:szCs w:val="22"/>
          <w:lang w:eastAsia="en-US"/>
        </w:rPr>
      </w:pPr>
      <w:r w:rsidRPr="00043B27">
        <w:rPr>
          <w:rFonts w:ascii="Arial" w:eastAsia="Calibri" w:hAnsi="Arial" w:cs="Arial"/>
          <w:sz w:val="22"/>
          <w:szCs w:val="22"/>
          <w:lang w:eastAsia="en-US"/>
        </w:rPr>
        <w:lastRenderedPageBreak/>
        <w:t>La structure fournit des éléments prévisionnels concernant la composition prévisionnelle de la file active, en détaillant les différents publics préférentiellement ciblés :</w:t>
      </w:r>
      <w:r w:rsidRPr="00043B27">
        <w:rPr>
          <w:rFonts w:ascii="Arial" w:eastAsia="Calibri" w:hAnsi="Arial" w:cs="Arial"/>
          <w:i/>
          <w:sz w:val="22"/>
          <w:szCs w:val="22"/>
          <w:lang w:eastAsia="en-US"/>
        </w:rPr>
        <w:t> </w:t>
      </w:r>
      <w:r w:rsidRPr="00043B27">
        <w:rPr>
          <w:rFonts w:ascii="Arial" w:eastAsia="Calibri" w:hAnsi="Arial" w:cs="Arial"/>
          <w:i/>
          <w:sz w:val="18"/>
          <w:szCs w:val="18"/>
          <w:lang w:eastAsia="en-US"/>
        </w:rPr>
        <w:t>(indiquer si le public est moyennement représenté ou fortement représenté) :</w:t>
      </w:r>
    </w:p>
    <w:p w14:paraId="7CA4A2FE"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Jeunes :</w:t>
      </w:r>
    </w:p>
    <w:p w14:paraId="530DF4E4" w14:textId="77777777" w:rsidR="00043B27" w:rsidRPr="00043B27" w:rsidRDefault="00043B27" w:rsidP="00043B27">
      <w:pPr>
        <w:spacing w:after="200"/>
        <w:ind w:left="720"/>
        <w:contextualSpacing/>
        <w:jc w:val="both"/>
        <w:rPr>
          <w:rFonts w:ascii="Arial" w:eastAsia="Calibri" w:hAnsi="Arial" w:cs="Arial"/>
          <w:b/>
          <w:iCs/>
          <w:sz w:val="22"/>
          <w:szCs w:val="22"/>
          <w:lang w:eastAsia="en-US"/>
        </w:rPr>
      </w:pPr>
    </w:p>
    <w:p w14:paraId="5978AA2A"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Hommes ayant des rapports sexuels avec des hommes :</w:t>
      </w:r>
    </w:p>
    <w:p w14:paraId="0524F736" w14:textId="77777777" w:rsidR="00043B27" w:rsidRPr="00043B27" w:rsidRDefault="00043B27" w:rsidP="00043B27">
      <w:pPr>
        <w:spacing w:after="200"/>
        <w:ind w:left="720"/>
        <w:contextualSpacing/>
        <w:jc w:val="both"/>
        <w:rPr>
          <w:rFonts w:ascii="Arial" w:eastAsia="Calibri" w:hAnsi="Arial" w:cs="Arial"/>
          <w:sz w:val="22"/>
          <w:szCs w:val="22"/>
          <w:lang w:eastAsia="en-US"/>
        </w:rPr>
      </w:pPr>
    </w:p>
    <w:p w14:paraId="762C7FF2"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Public LGBT :</w:t>
      </w:r>
    </w:p>
    <w:p w14:paraId="243562FF" w14:textId="77777777" w:rsidR="00043B27" w:rsidRPr="00043B27" w:rsidRDefault="00043B27" w:rsidP="00043B27">
      <w:pPr>
        <w:spacing w:after="200"/>
        <w:ind w:left="720"/>
        <w:contextualSpacing/>
        <w:jc w:val="both"/>
        <w:rPr>
          <w:rFonts w:ascii="Arial" w:eastAsia="Calibri" w:hAnsi="Arial" w:cs="Arial"/>
          <w:b/>
          <w:iCs/>
          <w:sz w:val="22"/>
          <w:szCs w:val="22"/>
          <w:lang w:eastAsia="en-US"/>
        </w:rPr>
      </w:pPr>
    </w:p>
    <w:p w14:paraId="2F23A2AF"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Personnes migrantes :</w:t>
      </w:r>
    </w:p>
    <w:p w14:paraId="0524E972" w14:textId="77777777" w:rsidR="00043B27" w:rsidRPr="00043B27" w:rsidRDefault="00043B27" w:rsidP="00043B27">
      <w:pPr>
        <w:spacing w:after="200"/>
        <w:ind w:left="720"/>
        <w:contextualSpacing/>
        <w:jc w:val="both"/>
        <w:rPr>
          <w:rFonts w:ascii="Arial" w:eastAsia="Calibri" w:hAnsi="Arial" w:cs="Arial"/>
          <w:b/>
          <w:iCs/>
          <w:sz w:val="22"/>
          <w:szCs w:val="22"/>
          <w:lang w:eastAsia="en-US"/>
        </w:rPr>
      </w:pPr>
    </w:p>
    <w:p w14:paraId="741C7408"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Personnes en situation de prostitution :</w:t>
      </w:r>
    </w:p>
    <w:p w14:paraId="029C4AE6" w14:textId="77777777" w:rsidR="00043B27" w:rsidRPr="00043B27" w:rsidRDefault="00043B27" w:rsidP="00043B27">
      <w:pPr>
        <w:spacing w:after="200"/>
        <w:ind w:left="720"/>
        <w:contextualSpacing/>
        <w:jc w:val="both"/>
        <w:rPr>
          <w:rFonts w:ascii="Arial" w:eastAsia="Calibri" w:hAnsi="Arial" w:cs="Arial"/>
          <w:b/>
          <w:iCs/>
          <w:sz w:val="22"/>
          <w:szCs w:val="22"/>
          <w:lang w:eastAsia="en-US"/>
        </w:rPr>
      </w:pPr>
    </w:p>
    <w:p w14:paraId="40F213ED"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Personnes en situation de précarité :</w:t>
      </w:r>
    </w:p>
    <w:p w14:paraId="21F331AF" w14:textId="77777777" w:rsidR="00043B27" w:rsidRPr="00043B27" w:rsidRDefault="00043B27" w:rsidP="00043B27">
      <w:pPr>
        <w:spacing w:after="200"/>
        <w:ind w:left="720"/>
        <w:contextualSpacing/>
        <w:jc w:val="both"/>
        <w:rPr>
          <w:rFonts w:ascii="Arial" w:eastAsia="Calibri" w:hAnsi="Arial" w:cs="Arial"/>
          <w:b/>
          <w:iCs/>
          <w:sz w:val="22"/>
          <w:szCs w:val="22"/>
          <w:lang w:eastAsia="en-US"/>
        </w:rPr>
      </w:pPr>
    </w:p>
    <w:p w14:paraId="09C5D51A"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Usagers de drogues : </w:t>
      </w:r>
    </w:p>
    <w:p w14:paraId="058D07B6" w14:textId="77777777" w:rsidR="00043B27" w:rsidRPr="00043B27" w:rsidRDefault="00043B27" w:rsidP="00043B27">
      <w:pPr>
        <w:spacing w:after="200"/>
        <w:ind w:left="720"/>
        <w:contextualSpacing/>
        <w:jc w:val="both"/>
        <w:rPr>
          <w:rFonts w:ascii="Arial" w:eastAsia="Calibri" w:hAnsi="Arial" w:cs="Arial"/>
          <w:b/>
          <w:iCs/>
          <w:sz w:val="22"/>
          <w:szCs w:val="22"/>
          <w:lang w:eastAsia="en-US"/>
        </w:rPr>
      </w:pPr>
    </w:p>
    <w:p w14:paraId="0E6D8C9D"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Arial" w:eastAsia="Calibri" w:hAnsi="Arial" w:cs="Arial"/>
          <w:b/>
          <w:iCs/>
          <w:sz w:val="22"/>
          <w:szCs w:val="22"/>
          <w:lang w:eastAsia="en-US"/>
        </w:rPr>
        <w:sym w:font="Wingdings" w:char="00A8"/>
      </w:r>
      <w:r w:rsidRPr="00043B27">
        <w:rPr>
          <w:rFonts w:ascii="Arial" w:eastAsia="Calibri" w:hAnsi="Arial" w:cs="Arial"/>
          <w:sz w:val="22"/>
          <w:szCs w:val="22"/>
          <w:lang w:eastAsia="en-US"/>
        </w:rPr>
        <w:t xml:space="preserve"> Personnes détenues ou sortant de détention :</w:t>
      </w:r>
    </w:p>
    <w:p w14:paraId="1BB81F0E" w14:textId="77777777" w:rsidR="00043B27" w:rsidRPr="00043B27" w:rsidRDefault="00043B27" w:rsidP="00043B27">
      <w:pPr>
        <w:spacing w:after="200"/>
        <w:ind w:left="720"/>
        <w:contextualSpacing/>
        <w:jc w:val="both"/>
        <w:rPr>
          <w:rFonts w:ascii="Calibri" w:eastAsia="Calibri" w:hAnsi="Calibri"/>
          <w:sz w:val="22"/>
          <w:szCs w:val="22"/>
          <w:lang w:eastAsia="en-US"/>
        </w:rPr>
      </w:pPr>
    </w:p>
    <w:p w14:paraId="018C2286" w14:textId="77777777" w:rsidR="00043B27" w:rsidRPr="00043B27" w:rsidRDefault="00043B27" w:rsidP="00043B27">
      <w:pPr>
        <w:spacing w:after="200"/>
        <w:ind w:left="720"/>
        <w:contextualSpacing/>
        <w:jc w:val="both"/>
        <w:rPr>
          <w:rFonts w:ascii="Arial" w:eastAsia="Calibri" w:hAnsi="Arial" w:cs="Arial"/>
          <w:sz w:val="22"/>
          <w:szCs w:val="22"/>
          <w:lang w:eastAsia="en-US"/>
        </w:rPr>
      </w:pPr>
      <w:r w:rsidRPr="00043B27">
        <w:rPr>
          <w:rFonts w:ascii="Calibri" w:eastAsia="Calibri" w:hAnsi="Calibri"/>
          <w:sz w:val="22"/>
          <w:szCs w:val="22"/>
          <w:lang w:eastAsia="en-US"/>
        </w:rPr>
        <w:sym w:font="Wingdings" w:char="00A8"/>
      </w:r>
      <w:r w:rsidRPr="00043B27">
        <w:rPr>
          <w:rFonts w:ascii="Arial" w:eastAsia="Calibri" w:hAnsi="Arial" w:cs="Arial"/>
          <w:sz w:val="22"/>
          <w:szCs w:val="22"/>
          <w:lang w:eastAsia="en-US"/>
        </w:rPr>
        <w:t xml:space="preserve"> Autres populations identifiées comme cibles par les situations épidémiologiques locales…) :</w:t>
      </w:r>
    </w:p>
    <w:p w14:paraId="78151843" w14:textId="77777777" w:rsidR="00043B27" w:rsidRPr="00043B27" w:rsidRDefault="00043B27" w:rsidP="00043B27">
      <w:pPr>
        <w:spacing w:before="100" w:beforeAutospacing="1" w:after="100" w:afterAutospacing="1"/>
        <w:jc w:val="both"/>
        <w:rPr>
          <w:rFonts w:ascii="Arial" w:hAnsi="Arial" w:cs="Arial"/>
          <w:b/>
          <w:sz w:val="22"/>
          <w:szCs w:val="22"/>
          <w:u w:val="single"/>
        </w:rPr>
      </w:pPr>
    </w:p>
    <w:p w14:paraId="5C50BB46" w14:textId="77777777" w:rsidR="00043B27" w:rsidRPr="00043B27" w:rsidRDefault="00043B27" w:rsidP="00043B27">
      <w:pPr>
        <w:spacing w:before="100" w:beforeAutospacing="1" w:after="100" w:afterAutospacing="1"/>
        <w:jc w:val="both"/>
        <w:rPr>
          <w:rFonts w:ascii="Arial" w:hAnsi="Arial" w:cs="Arial"/>
          <w:b/>
          <w:sz w:val="22"/>
          <w:szCs w:val="22"/>
          <w:u w:val="single"/>
        </w:rPr>
      </w:pPr>
      <w:r w:rsidRPr="00043B27">
        <w:rPr>
          <w:rFonts w:ascii="Arial" w:hAnsi="Arial" w:cs="Arial"/>
          <w:b/>
          <w:sz w:val="22"/>
          <w:szCs w:val="22"/>
          <w:u w:val="single"/>
        </w:rPr>
        <w:t xml:space="preserve">2/ Budget prévisionnel de la structure </w:t>
      </w:r>
    </w:p>
    <w:p w14:paraId="202D5841" w14:textId="77777777" w:rsidR="00043B27" w:rsidRPr="00043B27" w:rsidRDefault="00043B27" w:rsidP="00043B27">
      <w:pPr>
        <w:spacing w:after="200"/>
        <w:rPr>
          <w:rFonts w:ascii="Arial" w:eastAsia="Calibri" w:hAnsi="Arial" w:cs="Arial"/>
          <w:sz w:val="22"/>
          <w:szCs w:val="22"/>
          <w:lang w:eastAsia="en-US"/>
        </w:rPr>
      </w:pPr>
      <w:r w:rsidRPr="00043B27">
        <w:rPr>
          <w:rFonts w:ascii="Arial" w:eastAsia="Calibri" w:hAnsi="Arial" w:cs="Arial"/>
          <w:sz w:val="22"/>
          <w:szCs w:val="22"/>
          <w:lang w:eastAsia="en-US"/>
        </w:rPr>
        <w:t>L’organisme gestionnaire fournit des éléments détaillés concernant :</w:t>
      </w:r>
    </w:p>
    <w:p w14:paraId="069F77B4" w14:textId="77777777" w:rsidR="00043B27" w:rsidRPr="00043B27" w:rsidRDefault="00043B27" w:rsidP="00FF61B4">
      <w:pPr>
        <w:numPr>
          <w:ilvl w:val="0"/>
          <w:numId w:val="2"/>
        </w:numPr>
        <w:spacing w:after="200" w:line="276" w:lineRule="auto"/>
        <w:contextualSpacing/>
        <w:rPr>
          <w:rFonts w:ascii="Arial" w:eastAsia="Calibri" w:hAnsi="Arial" w:cs="Arial"/>
          <w:sz w:val="22"/>
          <w:szCs w:val="22"/>
          <w:lang w:eastAsia="en-US"/>
        </w:rPr>
      </w:pPr>
      <w:proofErr w:type="gramStart"/>
      <w:r w:rsidRPr="00043B27">
        <w:rPr>
          <w:rFonts w:ascii="Arial" w:eastAsia="Calibri" w:hAnsi="Arial" w:cs="Arial"/>
          <w:sz w:val="22"/>
          <w:szCs w:val="22"/>
          <w:lang w:eastAsia="en-US"/>
        </w:rPr>
        <w:t>les</w:t>
      </w:r>
      <w:proofErr w:type="gramEnd"/>
      <w:r w:rsidRPr="00043B27">
        <w:rPr>
          <w:rFonts w:ascii="Arial" w:eastAsia="Calibri" w:hAnsi="Arial" w:cs="Arial"/>
          <w:sz w:val="22"/>
          <w:szCs w:val="22"/>
          <w:lang w:eastAsia="en-US"/>
        </w:rPr>
        <w:t xml:space="preserve"> dépenses et les recettes prévisionnelles de la structure </w:t>
      </w:r>
      <w:proofErr w:type="spellStart"/>
      <w:r w:rsidRPr="00043B27">
        <w:rPr>
          <w:rFonts w:ascii="Arial" w:eastAsia="Calibri" w:hAnsi="Arial" w:cs="Arial"/>
          <w:sz w:val="22"/>
          <w:szCs w:val="22"/>
          <w:lang w:eastAsia="en-US"/>
        </w:rPr>
        <w:t>CeGIDD</w:t>
      </w:r>
      <w:proofErr w:type="spellEnd"/>
      <w:r w:rsidRPr="00043B27">
        <w:rPr>
          <w:rFonts w:ascii="Arial" w:eastAsia="Calibri" w:hAnsi="Arial" w:cs="Arial"/>
          <w:sz w:val="22"/>
          <w:szCs w:val="22"/>
          <w:lang w:eastAsia="en-US"/>
        </w:rPr>
        <w:t>, sur une année complète</w:t>
      </w:r>
      <w:r w:rsidR="00263BE1">
        <w:rPr>
          <w:rFonts w:ascii="Arial" w:eastAsia="Calibri" w:hAnsi="Arial" w:cs="Arial"/>
          <w:sz w:val="22"/>
          <w:szCs w:val="22"/>
          <w:lang w:eastAsia="en-US"/>
        </w:rPr>
        <w:t xml:space="preserve"> dont les frais relatifs à la </w:t>
      </w:r>
      <w:proofErr w:type="spellStart"/>
      <w:r w:rsidR="00263BE1">
        <w:rPr>
          <w:rFonts w:ascii="Arial" w:eastAsia="Calibri" w:hAnsi="Arial" w:cs="Arial"/>
          <w:sz w:val="22"/>
          <w:szCs w:val="22"/>
          <w:lang w:eastAsia="en-US"/>
        </w:rPr>
        <w:t>PrEP</w:t>
      </w:r>
      <w:proofErr w:type="spellEnd"/>
      <w:r w:rsidRPr="00043B27">
        <w:rPr>
          <w:rFonts w:ascii="Arial" w:eastAsia="Calibri" w:hAnsi="Arial" w:cs="Arial"/>
          <w:sz w:val="22"/>
          <w:szCs w:val="22"/>
          <w:lang w:eastAsia="en-US"/>
        </w:rPr>
        <w:t> :</w:t>
      </w:r>
    </w:p>
    <w:bookmarkStart w:id="1" w:name="_MON_1495625987"/>
    <w:bookmarkEnd w:id="1"/>
    <w:p w14:paraId="2EBFEFCF" w14:textId="77777777" w:rsidR="00043B27" w:rsidRPr="00043B27" w:rsidRDefault="00043B27" w:rsidP="00043B27">
      <w:pPr>
        <w:spacing w:after="200"/>
        <w:rPr>
          <w:rFonts w:ascii="Arial" w:eastAsia="Calibri" w:hAnsi="Arial" w:cs="Arial"/>
          <w:sz w:val="22"/>
          <w:szCs w:val="22"/>
          <w:lang w:eastAsia="en-US"/>
        </w:rPr>
      </w:pPr>
      <w:r w:rsidRPr="00043B27">
        <w:rPr>
          <w:rFonts w:ascii="Arial" w:eastAsia="Calibri" w:hAnsi="Arial" w:cs="Arial"/>
          <w:sz w:val="22"/>
          <w:szCs w:val="22"/>
          <w:lang w:eastAsia="en-US"/>
        </w:rPr>
        <w:object w:dxaOrig="13826" w:dyaOrig="3933" w14:anchorId="28218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11pt" o:ole="">
            <v:imagedata r:id="rId13" o:title=""/>
          </v:shape>
          <o:OLEObject Type="Embed" ProgID="Excel.Sheet.12" ShapeID="_x0000_i1025" DrawAspect="Content" ObjectID="_1738499054" r:id="rId14"/>
        </w:object>
      </w:r>
    </w:p>
    <w:p w14:paraId="145FB39D" w14:textId="56C58C53" w:rsidR="00043B27" w:rsidRPr="00043B27" w:rsidRDefault="00043B27" w:rsidP="00043B27">
      <w:pPr>
        <w:spacing w:after="200"/>
        <w:rPr>
          <w:rFonts w:ascii="Arial" w:eastAsia="Calibri" w:hAnsi="Arial" w:cs="Arial"/>
          <w:i/>
          <w:sz w:val="18"/>
          <w:szCs w:val="18"/>
          <w:lang w:eastAsia="en-US"/>
        </w:rPr>
      </w:pPr>
      <w:r w:rsidRPr="00043B27">
        <w:rPr>
          <w:rFonts w:ascii="Arial" w:eastAsia="Calibri" w:hAnsi="Arial" w:cs="Arial"/>
          <w:i/>
          <w:sz w:val="18"/>
          <w:szCs w:val="18"/>
          <w:lang w:eastAsia="en-US"/>
        </w:rPr>
        <w:t xml:space="preserve">Le budget prévisionnel doit être équilibré. Si le compte 74 « Ressources d’exploitation / Autres » </w:t>
      </w:r>
      <w:proofErr w:type="gramStart"/>
      <w:r w:rsidRPr="00043B27">
        <w:rPr>
          <w:rFonts w:ascii="Arial" w:eastAsia="Calibri" w:hAnsi="Arial" w:cs="Arial"/>
          <w:i/>
          <w:sz w:val="18"/>
          <w:szCs w:val="18"/>
          <w:lang w:eastAsia="en-US"/>
        </w:rPr>
        <w:t>est</w:t>
      </w:r>
      <w:proofErr w:type="gramEnd"/>
      <w:r w:rsidRPr="00043B27">
        <w:rPr>
          <w:rFonts w:ascii="Arial" w:eastAsia="Calibri" w:hAnsi="Arial" w:cs="Arial"/>
          <w:i/>
          <w:sz w:val="18"/>
          <w:szCs w:val="18"/>
          <w:lang w:eastAsia="en-US"/>
        </w:rPr>
        <w:t xml:space="preserve"> renseigné, il doit être indiqué la </w:t>
      </w:r>
      <w:r w:rsidR="005914A7">
        <w:rPr>
          <w:rFonts w:ascii="Arial" w:eastAsia="Calibri" w:hAnsi="Arial" w:cs="Arial"/>
          <w:i/>
          <w:sz w:val="18"/>
          <w:szCs w:val="18"/>
          <w:lang w:eastAsia="en-US"/>
        </w:rPr>
        <w:t xml:space="preserve">nature de ces ressources (CPAM, </w:t>
      </w:r>
      <w:r w:rsidRPr="00043B27">
        <w:rPr>
          <w:rFonts w:ascii="Arial" w:eastAsia="Calibri" w:hAnsi="Arial" w:cs="Arial"/>
          <w:i/>
          <w:sz w:val="18"/>
          <w:szCs w:val="18"/>
          <w:lang w:eastAsia="en-US"/>
        </w:rPr>
        <w:t>etc.)</w:t>
      </w:r>
    </w:p>
    <w:p w14:paraId="367A5897" w14:textId="77777777" w:rsidR="00043B27" w:rsidRPr="00043B27" w:rsidRDefault="00043B27" w:rsidP="00043B27">
      <w:pPr>
        <w:spacing w:after="200"/>
        <w:rPr>
          <w:rFonts w:ascii="Arial" w:eastAsia="Calibri" w:hAnsi="Arial" w:cs="Arial"/>
          <w:i/>
          <w:sz w:val="18"/>
          <w:szCs w:val="18"/>
          <w:lang w:eastAsia="en-US"/>
        </w:rPr>
      </w:pPr>
    </w:p>
    <w:p w14:paraId="0EA5686F" w14:textId="77777777" w:rsidR="00043B27" w:rsidRPr="00043B27" w:rsidRDefault="00043B27" w:rsidP="00043B27">
      <w:pPr>
        <w:spacing w:after="200"/>
        <w:rPr>
          <w:rFonts w:ascii="Arial" w:eastAsia="Calibri" w:hAnsi="Arial" w:cs="Arial"/>
          <w:i/>
          <w:sz w:val="18"/>
          <w:szCs w:val="18"/>
          <w:lang w:eastAsia="en-US"/>
        </w:rPr>
      </w:pPr>
    </w:p>
    <w:p w14:paraId="7AA41A0D" w14:textId="77777777" w:rsidR="00043B27" w:rsidRPr="00043B27" w:rsidRDefault="00043B27" w:rsidP="00043B27">
      <w:pPr>
        <w:spacing w:after="200"/>
        <w:rPr>
          <w:rFonts w:ascii="Arial" w:eastAsia="Calibri" w:hAnsi="Arial" w:cs="Arial"/>
          <w:i/>
          <w:sz w:val="18"/>
          <w:szCs w:val="18"/>
          <w:lang w:eastAsia="en-US"/>
        </w:rPr>
      </w:pPr>
    </w:p>
    <w:p w14:paraId="0488599D" w14:textId="77777777" w:rsidR="00043B27" w:rsidRPr="00043B27" w:rsidRDefault="00043B27" w:rsidP="00043B27">
      <w:pPr>
        <w:spacing w:after="200"/>
        <w:rPr>
          <w:rFonts w:ascii="Arial" w:eastAsia="Calibri" w:hAnsi="Arial" w:cs="Arial"/>
          <w:i/>
          <w:sz w:val="18"/>
          <w:szCs w:val="18"/>
          <w:lang w:eastAsia="en-US"/>
        </w:rPr>
      </w:pPr>
    </w:p>
    <w:p w14:paraId="7DE29D4B" w14:textId="77777777" w:rsidR="00043B27" w:rsidRPr="00043B27" w:rsidRDefault="00043B27" w:rsidP="00043B27">
      <w:pPr>
        <w:spacing w:after="200"/>
        <w:rPr>
          <w:rFonts w:ascii="Arial" w:eastAsia="Calibri" w:hAnsi="Arial" w:cs="Arial"/>
          <w:i/>
          <w:sz w:val="18"/>
          <w:szCs w:val="18"/>
          <w:lang w:eastAsia="en-US"/>
        </w:rPr>
      </w:pPr>
    </w:p>
    <w:p w14:paraId="79B94E76" w14:textId="77777777" w:rsidR="00043B27" w:rsidRPr="00043B27" w:rsidRDefault="00043B27" w:rsidP="00043B27">
      <w:pPr>
        <w:spacing w:after="200"/>
        <w:rPr>
          <w:rFonts w:ascii="Arial" w:eastAsia="Calibri" w:hAnsi="Arial" w:cs="Arial"/>
          <w:i/>
          <w:sz w:val="18"/>
          <w:szCs w:val="18"/>
          <w:lang w:eastAsia="en-US"/>
        </w:rPr>
      </w:pPr>
    </w:p>
    <w:p w14:paraId="55040DC3" w14:textId="77777777" w:rsidR="00043B27" w:rsidRDefault="00043B27" w:rsidP="00043B27">
      <w:pPr>
        <w:spacing w:after="200"/>
        <w:rPr>
          <w:rFonts w:ascii="Arial" w:eastAsia="Calibri" w:hAnsi="Arial" w:cs="Arial"/>
          <w:i/>
          <w:sz w:val="18"/>
          <w:szCs w:val="18"/>
          <w:lang w:eastAsia="en-US"/>
        </w:rPr>
      </w:pPr>
    </w:p>
    <w:p w14:paraId="1790C649" w14:textId="77777777" w:rsidR="00186FAE" w:rsidRPr="00043B27" w:rsidRDefault="00186FAE" w:rsidP="00043B27">
      <w:pPr>
        <w:spacing w:after="200"/>
        <w:rPr>
          <w:rFonts w:ascii="Arial" w:eastAsia="Calibri" w:hAnsi="Arial" w:cs="Arial"/>
          <w:i/>
          <w:sz w:val="18"/>
          <w:szCs w:val="18"/>
          <w:lang w:eastAsia="en-US"/>
        </w:rPr>
      </w:pPr>
    </w:p>
    <w:p w14:paraId="2813AD32" w14:textId="77777777" w:rsidR="00043B27" w:rsidRPr="00043B27" w:rsidRDefault="00043B27" w:rsidP="00FF61B4">
      <w:pPr>
        <w:numPr>
          <w:ilvl w:val="0"/>
          <w:numId w:val="2"/>
        </w:numPr>
        <w:spacing w:after="200" w:line="276" w:lineRule="auto"/>
        <w:contextualSpacing/>
        <w:rPr>
          <w:rFonts w:ascii="Arial" w:eastAsia="Calibri" w:hAnsi="Arial" w:cs="Arial"/>
          <w:sz w:val="22"/>
          <w:szCs w:val="22"/>
          <w:lang w:eastAsia="en-US"/>
        </w:rPr>
      </w:pPr>
      <w:proofErr w:type="gramStart"/>
      <w:r w:rsidRPr="00043B27">
        <w:rPr>
          <w:rFonts w:ascii="Arial" w:eastAsia="Calibri" w:hAnsi="Arial" w:cs="Arial"/>
          <w:sz w:val="22"/>
          <w:szCs w:val="22"/>
          <w:lang w:eastAsia="en-US"/>
        </w:rPr>
        <w:t>les</w:t>
      </w:r>
      <w:proofErr w:type="gramEnd"/>
      <w:r w:rsidRPr="00043B27">
        <w:rPr>
          <w:rFonts w:ascii="Arial" w:eastAsia="Calibri" w:hAnsi="Arial" w:cs="Arial"/>
          <w:sz w:val="22"/>
          <w:szCs w:val="22"/>
          <w:lang w:eastAsia="en-US"/>
        </w:rPr>
        <w:t xml:space="preserve"> prévisions relatives au personnel de la structure </w:t>
      </w:r>
      <w:proofErr w:type="spellStart"/>
      <w:r w:rsidRPr="00043B27">
        <w:rPr>
          <w:rFonts w:ascii="Arial" w:eastAsia="Calibri" w:hAnsi="Arial" w:cs="Arial"/>
          <w:sz w:val="22"/>
          <w:szCs w:val="22"/>
          <w:lang w:eastAsia="en-US"/>
        </w:rPr>
        <w:t>CeGIDD</w:t>
      </w:r>
      <w:proofErr w:type="spellEnd"/>
      <w:r w:rsidRPr="00043B27">
        <w:rPr>
          <w:rFonts w:ascii="Arial" w:eastAsia="Calibri" w:hAnsi="Arial" w:cs="Arial"/>
          <w:sz w:val="22"/>
          <w:szCs w:val="22"/>
          <w:lang w:eastAsia="en-US"/>
        </w:rPr>
        <w:t> :</w:t>
      </w:r>
    </w:p>
    <w:p w14:paraId="15E8265E" w14:textId="77777777" w:rsidR="00043B27" w:rsidRPr="00043B27" w:rsidRDefault="00043B27" w:rsidP="00043B27">
      <w:pPr>
        <w:spacing w:after="200"/>
        <w:rPr>
          <w:rFonts w:ascii="Arial" w:eastAsia="Calibri" w:hAnsi="Arial" w:cs="Arial"/>
          <w:sz w:val="22"/>
          <w:szCs w:val="22"/>
          <w:lang w:eastAsia="en-US"/>
        </w:rPr>
      </w:pPr>
    </w:p>
    <w:bookmarkStart w:id="2" w:name="_MON_1495626444"/>
    <w:bookmarkEnd w:id="2"/>
    <w:p w14:paraId="06149767" w14:textId="77777777" w:rsidR="00043B27" w:rsidRPr="00043B27" w:rsidRDefault="00043B27" w:rsidP="00043B27">
      <w:pPr>
        <w:spacing w:after="200"/>
        <w:rPr>
          <w:rFonts w:ascii="Arial" w:eastAsia="Calibri" w:hAnsi="Arial" w:cs="Arial"/>
          <w:sz w:val="22"/>
          <w:szCs w:val="22"/>
          <w:lang w:eastAsia="en-US"/>
        </w:rPr>
      </w:pPr>
      <w:r w:rsidRPr="00043B27">
        <w:rPr>
          <w:rFonts w:ascii="Arial" w:eastAsia="Calibri" w:hAnsi="Arial" w:cs="Arial"/>
          <w:sz w:val="22"/>
          <w:szCs w:val="22"/>
          <w:lang w:eastAsia="en-US"/>
        </w:rPr>
        <w:object w:dxaOrig="19901" w:dyaOrig="6456" w14:anchorId="28ECCD86">
          <v:shape id="_x0000_i1026" type="#_x0000_t75" style="width:390pt;height:114.75pt" o:ole="">
            <v:imagedata r:id="rId15" o:title=""/>
          </v:shape>
          <o:OLEObject Type="Embed" ProgID="Excel.Sheet.12" ShapeID="_x0000_i1026" DrawAspect="Content" ObjectID="_1738499055" r:id="rId16"/>
        </w:object>
      </w:r>
    </w:p>
    <w:p w14:paraId="5F01072F" w14:textId="77777777" w:rsidR="00043B27" w:rsidRPr="00043B27" w:rsidRDefault="00043B27" w:rsidP="00043B27">
      <w:pPr>
        <w:spacing w:after="200"/>
        <w:rPr>
          <w:rFonts w:ascii="Arial" w:eastAsia="Calibri" w:hAnsi="Arial" w:cs="Arial"/>
          <w:sz w:val="22"/>
          <w:szCs w:val="22"/>
          <w:lang w:eastAsia="en-US"/>
        </w:rPr>
      </w:pPr>
      <w:r w:rsidRPr="00043B27">
        <w:rPr>
          <w:rFonts w:ascii="Arial" w:eastAsia="Calibri" w:hAnsi="Arial" w:cs="Arial"/>
          <w:sz w:val="22"/>
          <w:szCs w:val="22"/>
          <w:lang w:eastAsia="en-US"/>
        </w:rPr>
        <w:object w:dxaOrig="25054" w:dyaOrig="6812" w14:anchorId="1F95693F">
          <v:shape id="_x0000_i1027" type="#_x0000_t75" style="width:510.75pt;height:192.75pt" o:ole="">
            <v:imagedata r:id="rId17" o:title=""/>
          </v:shape>
          <o:OLEObject Type="Embed" ProgID="Excel.Sheet.12" ShapeID="_x0000_i1027" DrawAspect="Content" ObjectID="_1738499056" r:id="rId18"/>
        </w:object>
      </w:r>
    </w:p>
    <w:p w14:paraId="457D7BD4" w14:textId="77777777" w:rsidR="00043B27" w:rsidRPr="00043B27" w:rsidRDefault="00043B27" w:rsidP="00043B27">
      <w:pPr>
        <w:spacing w:after="200" w:line="276" w:lineRule="auto"/>
        <w:rPr>
          <w:rFonts w:ascii="Arial" w:hAnsi="Arial" w:cs="Arial"/>
          <w:sz w:val="22"/>
          <w:szCs w:val="22"/>
        </w:rPr>
      </w:pPr>
      <w:r w:rsidRPr="00043B27">
        <w:rPr>
          <w:rFonts w:ascii="Arial" w:hAnsi="Arial" w:cs="Arial"/>
          <w:sz w:val="22"/>
          <w:szCs w:val="22"/>
        </w:rPr>
        <w:br w:type="page"/>
      </w:r>
    </w:p>
    <w:p w14:paraId="7A04411D" w14:textId="77777777" w:rsidR="00043B27" w:rsidRPr="00043B27" w:rsidRDefault="00043B27" w:rsidP="00043B27">
      <w:pPr>
        <w:spacing w:after="200" w:line="276" w:lineRule="auto"/>
        <w:rPr>
          <w:rFonts w:ascii="Arial" w:eastAsia="Calibri" w:hAnsi="Arial" w:cs="Arial"/>
          <w:sz w:val="22"/>
          <w:szCs w:val="22"/>
          <w:u w:val="single"/>
          <w:lang w:eastAsia="en-US"/>
        </w:rPr>
      </w:pPr>
      <w:r w:rsidRPr="00043B27">
        <w:rPr>
          <w:rFonts w:ascii="Arial" w:hAnsi="Arial" w:cs="Arial"/>
          <w:b/>
          <w:sz w:val="32"/>
          <w:szCs w:val="32"/>
          <w:u w:val="single"/>
        </w:rPr>
        <w:lastRenderedPageBreak/>
        <w:t>Pièces supplémentaires à fournir :</w:t>
      </w:r>
    </w:p>
    <w:p w14:paraId="1042F238" w14:textId="77777777" w:rsidR="00043B27" w:rsidRPr="00043B27" w:rsidRDefault="00043B27" w:rsidP="00FF61B4">
      <w:pPr>
        <w:keepNext/>
        <w:numPr>
          <w:ilvl w:val="0"/>
          <w:numId w:val="7"/>
        </w:numPr>
        <w:spacing w:after="60" w:line="276" w:lineRule="auto"/>
        <w:jc w:val="both"/>
        <w:outlineLvl w:val="1"/>
        <w:rPr>
          <w:rFonts w:ascii="Arial" w:hAnsi="Arial" w:cs="Arial"/>
          <w:sz w:val="22"/>
          <w:szCs w:val="22"/>
        </w:rPr>
      </w:pPr>
      <w:r w:rsidRPr="00043B27">
        <w:rPr>
          <w:rFonts w:ascii="Arial" w:hAnsi="Arial" w:cs="Arial"/>
          <w:sz w:val="22"/>
          <w:szCs w:val="22"/>
        </w:rPr>
        <w:t>Attestation de souscription d’une assurance en responsabilité civile pour la réalisation des missions</w:t>
      </w:r>
    </w:p>
    <w:p w14:paraId="44FCAF98" w14:textId="77777777" w:rsidR="00A91BA8" w:rsidRDefault="00043B27" w:rsidP="00A91BA8">
      <w:pPr>
        <w:keepNext/>
        <w:numPr>
          <w:ilvl w:val="0"/>
          <w:numId w:val="7"/>
        </w:numPr>
        <w:spacing w:after="60" w:line="276" w:lineRule="auto"/>
        <w:jc w:val="both"/>
        <w:outlineLvl w:val="1"/>
        <w:rPr>
          <w:rFonts w:ascii="Arial" w:hAnsi="Arial" w:cs="Arial"/>
          <w:bCs/>
          <w:iCs/>
          <w:sz w:val="22"/>
          <w:szCs w:val="22"/>
        </w:rPr>
      </w:pPr>
      <w:r w:rsidRPr="00043B27">
        <w:rPr>
          <w:rFonts w:ascii="Arial" w:hAnsi="Arial" w:cs="Arial"/>
          <w:bCs/>
          <w:iCs/>
          <w:sz w:val="22"/>
          <w:szCs w:val="22"/>
        </w:rPr>
        <w:t>Les attestations de formation des personnels</w:t>
      </w:r>
      <w:r w:rsidR="00B15DB2">
        <w:rPr>
          <w:rFonts w:ascii="Arial" w:hAnsi="Arial" w:cs="Arial"/>
          <w:bCs/>
          <w:iCs/>
          <w:sz w:val="22"/>
          <w:szCs w:val="22"/>
        </w:rPr>
        <w:t xml:space="preserve"> (</w:t>
      </w:r>
      <w:r w:rsidR="00B15DB2" w:rsidRPr="00B15DB2">
        <w:rPr>
          <w:rFonts w:ascii="Arial" w:hAnsi="Arial" w:cs="Arial"/>
          <w:bCs/>
          <w:iCs/>
          <w:sz w:val="22"/>
          <w:szCs w:val="22"/>
        </w:rPr>
        <w:t>seulement pour les nouvelles personnes ayant rejoint l’équipe depuis l’octroi de l’habilitation)</w:t>
      </w:r>
    </w:p>
    <w:p w14:paraId="76AE7E05" w14:textId="331EF07D" w:rsidR="00A91BA8" w:rsidRPr="00A91BA8" w:rsidRDefault="00A91BA8" w:rsidP="00A91BA8">
      <w:pPr>
        <w:keepNext/>
        <w:numPr>
          <w:ilvl w:val="0"/>
          <w:numId w:val="7"/>
        </w:numPr>
        <w:spacing w:after="60" w:line="276" w:lineRule="auto"/>
        <w:jc w:val="both"/>
        <w:outlineLvl w:val="1"/>
        <w:rPr>
          <w:rFonts w:ascii="Arial" w:hAnsi="Arial" w:cs="Arial"/>
          <w:bCs/>
          <w:iCs/>
          <w:sz w:val="22"/>
          <w:szCs w:val="22"/>
        </w:rPr>
      </w:pPr>
      <w:r w:rsidRPr="00A91BA8">
        <w:rPr>
          <w:rFonts w:ascii="Arial" w:hAnsi="Arial" w:cs="Arial"/>
          <w:sz w:val="22"/>
          <w:szCs w:val="22"/>
        </w:rPr>
        <w:t>Procédures prévues de formation (interne ou externe) et de mise à jour des compétences du personnel ;</w:t>
      </w:r>
    </w:p>
    <w:p w14:paraId="433BF6E9" w14:textId="77777777" w:rsidR="00043B27" w:rsidRPr="00043B27" w:rsidRDefault="00043B27" w:rsidP="00B15DB2">
      <w:pPr>
        <w:keepNext/>
        <w:spacing w:after="60" w:line="276" w:lineRule="auto"/>
        <w:jc w:val="both"/>
        <w:outlineLvl w:val="1"/>
        <w:rPr>
          <w:rFonts w:ascii="Arial" w:hAnsi="Arial" w:cs="Arial"/>
          <w:bCs/>
          <w:iCs/>
          <w:sz w:val="22"/>
          <w:szCs w:val="22"/>
        </w:rPr>
      </w:pPr>
    </w:p>
    <w:p w14:paraId="6E7C2E65" w14:textId="77777777" w:rsidR="00043B27" w:rsidRPr="00043B27" w:rsidRDefault="00043B27" w:rsidP="00FF61B4">
      <w:pPr>
        <w:numPr>
          <w:ilvl w:val="0"/>
          <w:numId w:val="15"/>
        </w:numPr>
        <w:spacing w:after="200" w:line="276" w:lineRule="auto"/>
        <w:ind w:left="426" w:hanging="426"/>
        <w:jc w:val="both"/>
        <w:rPr>
          <w:rFonts w:ascii="Arial" w:hAnsi="Arial" w:cs="Arial"/>
          <w:sz w:val="22"/>
          <w:szCs w:val="22"/>
        </w:rPr>
      </w:pPr>
      <w:r w:rsidRPr="00043B27">
        <w:rPr>
          <w:rFonts w:ascii="Arial" w:hAnsi="Arial" w:cs="Arial"/>
          <w:sz w:val="22"/>
          <w:szCs w:val="22"/>
        </w:rPr>
        <w:t>Le cas échéant, une copie des accords partenariaux formalisés avec :</w:t>
      </w:r>
    </w:p>
    <w:p w14:paraId="2D0CCC28"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 xml:space="preserve">Un ou des médecins de ville ou hospitaliers (gynécologue, dermato-vénérologue, urologue, proctologue, hépato-gastroentérologue, sexologue, infectiologue, </w:t>
      </w:r>
      <w:r w:rsidR="00ED6744" w:rsidRPr="00043B27">
        <w:rPr>
          <w:rFonts w:ascii="Arial" w:hAnsi="Arial" w:cs="Arial"/>
          <w:sz w:val="22"/>
          <w:szCs w:val="22"/>
        </w:rPr>
        <w:t>sage-femme</w:t>
      </w:r>
      <w:r w:rsidRPr="00043B27">
        <w:rPr>
          <w:rFonts w:ascii="Arial" w:hAnsi="Arial" w:cs="Arial"/>
          <w:sz w:val="22"/>
          <w:szCs w:val="22"/>
        </w:rPr>
        <w:t xml:space="preserve"> …) organisé(s) ou non en réseaux ;</w:t>
      </w:r>
    </w:p>
    <w:p w14:paraId="5F00F0EC"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Un ou plusieurs laboratoires de biologie médicale ;</w:t>
      </w:r>
    </w:p>
    <w:p w14:paraId="42277822"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Un ou plusieurs centre(s) de vaccination susceptible(s) de prendre en charge les vaccinations des personnes ;</w:t>
      </w:r>
    </w:p>
    <w:p w14:paraId="7F38877D"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Un ou plusieurs centres de planification et d’éducation familiale susceptible(s) de prendre en charge la contraception pour les personnes ;</w:t>
      </w:r>
    </w:p>
    <w:p w14:paraId="36B2D021"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Un ou plusieurs établissements de santé susceptible(s) de prendre en charge des personnes séropositives pour le VIH et/ou les hépatites virales ;</w:t>
      </w:r>
    </w:p>
    <w:p w14:paraId="04E75670"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 xml:space="preserve">Un ou plusieurs organismes, notamment les associations, avec lesquels est envisagée la conduite d’actions hors les murs ou toute autre action concourant à la mise en œuvre des missions du </w:t>
      </w:r>
      <w:proofErr w:type="spellStart"/>
      <w:r w:rsidRPr="00043B27">
        <w:rPr>
          <w:rFonts w:ascii="Arial" w:hAnsi="Arial" w:cs="Arial"/>
          <w:sz w:val="22"/>
          <w:szCs w:val="22"/>
        </w:rPr>
        <w:t>CeGIDD</w:t>
      </w:r>
      <w:proofErr w:type="spellEnd"/>
      <w:r w:rsidRPr="00043B27">
        <w:rPr>
          <w:rFonts w:ascii="Arial" w:hAnsi="Arial" w:cs="Arial"/>
          <w:sz w:val="22"/>
          <w:szCs w:val="22"/>
        </w:rPr>
        <w:t> ;</w:t>
      </w:r>
    </w:p>
    <w:p w14:paraId="39EBAF00" w14:textId="77777777" w:rsidR="00043B27" w:rsidRPr="00043B27" w:rsidRDefault="00043B27" w:rsidP="00FF61B4">
      <w:pPr>
        <w:numPr>
          <w:ilvl w:val="0"/>
          <w:numId w:val="2"/>
        </w:numPr>
        <w:spacing w:after="200" w:line="276" w:lineRule="auto"/>
        <w:jc w:val="both"/>
        <w:rPr>
          <w:rFonts w:ascii="Arial" w:hAnsi="Arial" w:cs="Arial"/>
          <w:sz w:val="22"/>
          <w:szCs w:val="22"/>
        </w:rPr>
      </w:pPr>
      <w:r w:rsidRPr="00043B27">
        <w:rPr>
          <w:rFonts w:ascii="Arial" w:hAnsi="Arial" w:cs="Arial"/>
          <w:sz w:val="22"/>
          <w:szCs w:val="22"/>
        </w:rPr>
        <w:t>Un ou plusieurs dispositifs médico-légaux susceptible(s) de prendre en charge les victimes de violences sexuelles ou des violences liées à l’orientation sexuelle et à l’identité de genre.</w:t>
      </w:r>
    </w:p>
    <w:p w14:paraId="21A56234" w14:textId="77777777" w:rsidR="00043B27" w:rsidRPr="00043B27" w:rsidRDefault="00043B27" w:rsidP="00043B27">
      <w:pPr>
        <w:spacing w:after="200" w:line="276" w:lineRule="auto"/>
        <w:rPr>
          <w:rFonts w:ascii="Calibri" w:eastAsia="Calibri" w:hAnsi="Calibri"/>
          <w:sz w:val="22"/>
          <w:szCs w:val="22"/>
        </w:rPr>
      </w:pPr>
    </w:p>
    <w:p w14:paraId="60B51824" w14:textId="77777777" w:rsidR="00043B27" w:rsidRPr="00043B27" w:rsidRDefault="00043B27" w:rsidP="00043B27">
      <w:pPr>
        <w:spacing w:after="200" w:line="276" w:lineRule="auto"/>
        <w:rPr>
          <w:rFonts w:ascii="Calibri" w:eastAsia="Calibri" w:hAnsi="Calibri"/>
          <w:sz w:val="22"/>
          <w:szCs w:val="22"/>
        </w:rPr>
      </w:pPr>
    </w:p>
    <w:p w14:paraId="1E6C0036" w14:textId="77777777" w:rsidR="00043B27" w:rsidRPr="00043B27" w:rsidRDefault="00043B27" w:rsidP="00043B27">
      <w:pPr>
        <w:ind w:left="360"/>
        <w:rPr>
          <w:rFonts w:ascii="Arial" w:hAnsi="Arial" w:cs="Arial"/>
          <w:sz w:val="22"/>
          <w:szCs w:val="22"/>
        </w:rPr>
      </w:pPr>
    </w:p>
    <w:p w14:paraId="3050D702" w14:textId="77777777" w:rsidR="00043B27" w:rsidRPr="00043B27" w:rsidRDefault="00043B27" w:rsidP="00043B27">
      <w:pPr>
        <w:spacing w:after="200" w:line="276" w:lineRule="auto"/>
        <w:rPr>
          <w:rFonts w:ascii="Arial" w:hAnsi="Arial" w:cs="Arial"/>
          <w:sz w:val="22"/>
          <w:szCs w:val="22"/>
        </w:rPr>
      </w:pPr>
    </w:p>
    <w:p w14:paraId="285534D4" w14:textId="77777777" w:rsidR="00043B27" w:rsidRPr="00043B27" w:rsidRDefault="00043B27" w:rsidP="00043B27">
      <w:pPr>
        <w:spacing w:after="200" w:line="276" w:lineRule="auto"/>
        <w:rPr>
          <w:rFonts w:ascii="Arial" w:hAnsi="Arial" w:cs="Arial"/>
          <w:sz w:val="22"/>
          <w:szCs w:val="22"/>
        </w:rPr>
      </w:pPr>
    </w:p>
    <w:p w14:paraId="67D87F55" w14:textId="77777777" w:rsidR="00043B27" w:rsidRPr="00043B27" w:rsidRDefault="00043B27" w:rsidP="00043B27">
      <w:pPr>
        <w:spacing w:after="200" w:line="276" w:lineRule="auto"/>
        <w:rPr>
          <w:rFonts w:ascii="Arial" w:hAnsi="Arial" w:cs="Arial"/>
          <w:sz w:val="22"/>
          <w:szCs w:val="22"/>
        </w:rPr>
      </w:pPr>
    </w:p>
    <w:p w14:paraId="7799C34E" w14:textId="77777777" w:rsidR="00043B27" w:rsidRPr="00043B27" w:rsidRDefault="00043B27" w:rsidP="00043B27">
      <w:pPr>
        <w:spacing w:after="200" w:line="276" w:lineRule="auto"/>
        <w:rPr>
          <w:rFonts w:ascii="Arial" w:hAnsi="Arial" w:cs="Arial"/>
          <w:sz w:val="22"/>
          <w:szCs w:val="22"/>
        </w:rPr>
      </w:pPr>
    </w:p>
    <w:p w14:paraId="60E688F6" w14:textId="77777777" w:rsidR="00043B27" w:rsidRPr="00043B27" w:rsidRDefault="00043B27" w:rsidP="00043B27">
      <w:pPr>
        <w:spacing w:after="200" w:line="276" w:lineRule="auto"/>
        <w:rPr>
          <w:rFonts w:ascii="Arial" w:hAnsi="Arial" w:cs="Arial"/>
          <w:sz w:val="22"/>
          <w:szCs w:val="22"/>
        </w:rPr>
      </w:pPr>
    </w:p>
    <w:p w14:paraId="07212880" w14:textId="77777777" w:rsidR="00043B27" w:rsidRPr="00043B27" w:rsidRDefault="00043B27" w:rsidP="00043B27">
      <w:pPr>
        <w:spacing w:after="200" w:line="276" w:lineRule="auto"/>
        <w:rPr>
          <w:rFonts w:ascii="Arial" w:hAnsi="Arial" w:cs="Arial"/>
          <w:sz w:val="22"/>
          <w:szCs w:val="22"/>
        </w:rPr>
      </w:pPr>
    </w:p>
    <w:p w14:paraId="66FABC37" w14:textId="77777777" w:rsidR="00B717E2" w:rsidRDefault="00B717E2" w:rsidP="00043B27">
      <w:pPr>
        <w:spacing w:after="200"/>
        <w:rPr>
          <w:rFonts w:ascii="Arial" w:hAnsi="Arial" w:cs="Arial"/>
          <w:sz w:val="22"/>
          <w:szCs w:val="22"/>
        </w:rPr>
      </w:pPr>
    </w:p>
    <w:p w14:paraId="74F56DB8" w14:textId="70B83208" w:rsidR="00043B27" w:rsidRPr="00043B27" w:rsidRDefault="00043B27" w:rsidP="00043B27">
      <w:pPr>
        <w:spacing w:after="200"/>
        <w:rPr>
          <w:rFonts w:ascii="Arial" w:hAnsi="Arial" w:cs="Arial"/>
          <w:sz w:val="22"/>
          <w:szCs w:val="22"/>
        </w:rPr>
      </w:pPr>
      <w:r w:rsidRPr="00043B27">
        <w:rPr>
          <w:rFonts w:ascii="Arial" w:hAnsi="Arial" w:cs="Arial"/>
          <w:sz w:val="22"/>
          <w:szCs w:val="22"/>
        </w:rPr>
        <w:t>Je soussigné (nom et prénom, fonction) :</w:t>
      </w:r>
    </w:p>
    <w:p w14:paraId="067F2D79" w14:textId="77777777" w:rsidR="00043B27" w:rsidRPr="00043B27" w:rsidRDefault="00043B27" w:rsidP="00043B27">
      <w:pPr>
        <w:spacing w:after="200"/>
        <w:rPr>
          <w:rFonts w:ascii="Arial" w:hAnsi="Arial" w:cs="Arial"/>
          <w:sz w:val="22"/>
          <w:szCs w:val="22"/>
        </w:rPr>
      </w:pPr>
    </w:p>
    <w:p w14:paraId="580037B9" w14:textId="77777777" w:rsidR="00043B27" w:rsidRPr="00043B27" w:rsidRDefault="00043B27" w:rsidP="00043B27">
      <w:pPr>
        <w:autoSpaceDE w:val="0"/>
        <w:autoSpaceDN w:val="0"/>
        <w:adjustRightInd w:val="0"/>
        <w:rPr>
          <w:rFonts w:ascii="Arial" w:eastAsia="Calibri" w:hAnsi="Arial" w:cs="Arial"/>
          <w:color w:val="000000"/>
          <w:sz w:val="20"/>
          <w:szCs w:val="20"/>
          <w:lang w:eastAsia="en-US"/>
        </w:rPr>
      </w:pPr>
      <w:r w:rsidRPr="00043B27">
        <w:rPr>
          <w:rFonts w:ascii="Arial" w:eastAsia="Calibri" w:hAnsi="Arial" w:cs="Arial"/>
          <w:b/>
          <w:iCs/>
          <w:sz w:val="22"/>
          <w:szCs w:val="22"/>
          <w:lang w:eastAsia="en-US"/>
        </w:rPr>
        <w:sym w:font="Wingdings" w:char="F0A8"/>
      </w:r>
      <w:r w:rsidRPr="00043B27">
        <w:rPr>
          <w:rFonts w:ascii="Arial" w:eastAsia="Calibri" w:hAnsi="Arial" w:cs="Arial"/>
          <w:b/>
          <w:iCs/>
          <w:sz w:val="22"/>
          <w:szCs w:val="22"/>
          <w:lang w:eastAsia="en-US"/>
        </w:rPr>
        <w:t xml:space="preserve"> </w:t>
      </w:r>
      <w:r w:rsidR="00186FAE" w:rsidRPr="00043B27">
        <w:rPr>
          <w:rFonts w:ascii="Arial" w:hAnsi="Arial" w:cs="Arial"/>
          <w:sz w:val="22"/>
          <w:szCs w:val="22"/>
        </w:rPr>
        <w:t>Certifie</w:t>
      </w:r>
      <w:r w:rsidRPr="00043B27">
        <w:rPr>
          <w:rFonts w:ascii="Arial" w:hAnsi="Arial" w:cs="Arial"/>
          <w:sz w:val="22"/>
          <w:szCs w:val="22"/>
        </w:rPr>
        <w:t xml:space="preserve"> exactes et sincères les informations du présent dossier</w:t>
      </w:r>
    </w:p>
    <w:p w14:paraId="1B6699F6" w14:textId="77777777" w:rsidR="00043B27" w:rsidRPr="00043B27" w:rsidRDefault="00043B27" w:rsidP="00043B27">
      <w:pPr>
        <w:spacing w:after="200"/>
        <w:rPr>
          <w:rFonts w:ascii="Arial" w:hAnsi="Arial" w:cs="Arial"/>
          <w:sz w:val="22"/>
          <w:szCs w:val="22"/>
        </w:rPr>
      </w:pPr>
    </w:p>
    <w:p w14:paraId="4A2D3F78" w14:textId="77777777" w:rsidR="00043B27" w:rsidRPr="00043B27" w:rsidRDefault="00043B27" w:rsidP="00043B27">
      <w:pPr>
        <w:spacing w:after="200"/>
        <w:rPr>
          <w:rFonts w:ascii="Arial" w:hAnsi="Arial" w:cs="Arial"/>
          <w:sz w:val="22"/>
          <w:szCs w:val="22"/>
        </w:rPr>
      </w:pPr>
      <w:r w:rsidRPr="00043B27">
        <w:rPr>
          <w:rFonts w:ascii="Arial" w:eastAsia="Calibri" w:hAnsi="Arial" w:cs="Arial"/>
          <w:b/>
          <w:iCs/>
          <w:sz w:val="22"/>
          <w:szCs w:val="22"/>
          <w:lang w:eastAsia="en-US"/>
        </w:rPr>
        <w:sym w:font="Wingdings" w:char="F0A8"/>
      </w:r>
      <w:r w:rsidRPr="00043B27">
        <w:rPr>
          <w:rFonts w:ascii="Arial" w:eastAsia="Calibri" w:hAnsi="Arial" w:cs="Arial"/>
          <w:b/>
          <w:iCs/>
          <w:sz w:val="22"/>
          <w:szCs w:val="22"/>
          <w:lang w:eastAsia="en-US"/>
        </w:rPr>
        <w:t xml:space="preserve"> </w:t>
      </w:r>
      <w:r w:rsidR="00186FAE" w:rsidRPr="00043B27">
        <w:rPr>
          <w:rFonts w:ascii="Arial" w:hAnsi="Arial" w:cs="Arial"/>
          <w:sz w:val="22"/>
          <w:szCs w:val="22"/>
        </w:rPr>
        <w:t>Déclare</w:t>
      </w:r>
      <w:r w:rsidRPr="00043B27">
        <w:rPr>
          <w:rFonts w:ascii="Arial" w:hAnsi="Arial" w:cs="Arial"/>
          <w:sz w:val="22"/>
          <w:szCs w:val="22"/>
        </w:rPr>
        <w:t xml:space="preserve"> avoir la capacité à demander l’habilitation   </w:t>
      </w:r>
    </w:p>
    <w:p w14:paraId="44E8B4E9" w14:textId="77777777" w:rsidR="00043B27" w:rsidRPr="00043B27" w:rsidRDefault="00043B27" w:rsidP="00043B27">
      <w:pPr>
        <w:spacing w:after="200"/>
        <w:rPr>
          <w:rFonts w:ascii="Arial" w:hAnsi="Arial" w:cs="Arial"/>
          <w:sz w:val="22"/>
          <w:szCs w:val="22"/>
        </w:rPr>
      </w:pPr>
    </w:p>
    <w:p w14:paraId="2E713213" w14:textId="77777777" w:rsidR="00043B27" w:rsidRPr="00043B27" w:rsidRDefault="00043B27" w:rsidP="00043B27">
      <w:pPr>
        <w:spacing w:after="200" w:line="276" w:lineRule="auto"/>
        <w:rPr>
          <w:rFonts w:ascii="Arial" w:hAnsi="Arial" w:cs="Arial"/>
          <w:sz w:val="22"/>
          <w:szCs w:val="22"/>
        </w:rPr>
      </w:pPr>
    </w:p>
    <w:p w14:paraId="479ADE2A" w14:textId="77777777" w:rsidR="00043B27" w:rsidRPr="00043B27" w:rsidRDefault="00043B27" w:rsidP="00043B27">
      <w:pPr>
        <w:keepNext/>
        <w:spacing w:before="240" w:after="60"/>
        <w:outlineLvl w:val="1"/>
        <w:rPr>
          <w:rFonts w:ascii="Arial" w:hAnsi="Arial" w:cs="Arial"/>
          <w:sz w:val="22"/>
          <w:szCs w:val="22"/>
        </w:rPr>
      </w:pPr>
      <w:r w:rsidRPr="00043B27">
        <w:rPr>
          <w:rFonts w:ascii="Arial" w:hAnsi="Arial" w:cs="Arial"/>
          <w:sz w:val="22"/>
          <w:szCs w:val="22"/>
        </w:rPr>
        <w:t xml:space="preserve"> </w:t>
      </w:r>
    </w:p>
    <w:p w14:paraId="1B49D43E" w14:textId="77777777" w:rsidR="00043B27" w:rsidRPr="00043B27" w:rsidRDefault="00043B27" w:rsidP="00043B27">
      <w:pPr>
        <w:spacing w:after="200" w:line="276" w:lineRule="auto"/>
        <w:ind w:left="3540" w:firstLine="708"/>
        <w:jc w:val="both"/>
        <w:rPr>
          <w:rFonts w:ascii="Arial" w:hAnsi="Arial" w:cs="Arial"/>
          <w:sz w:val="22"/>
          <w:szCs w:val="22"/>
        </w:rPr>
      </w:pPr>
    </w:p>
    <w:p w14:paraId="7A5FFFF9" w14:textId="77777777" w:rsidR="00043B27" w:rsidRPr="00043B27" w:rsidRDefault="00043B27" w:rsidP="00043B27">
      <w:pPr>
        <w:spacing w:after="200" w:line="276" w:lineRule="auto"/>
        <w:ind w:left="3540" w:firstLine="708"/>
        <w:jc w:val="both"/>
        <w:rPr>
          <w:rFonts w:ascii="Arial" w:hAnsi="Arial" w:cs="Arial"/>
          <w:sz w:val="22"/>
          <w:szCs w:val="22"/>
        </w:rPr>
      </w:pPr>
    </w:p>
    <w:p w14:paraId="4FEBEF2A" w14:textId="77777777" w:rsidR="00043B27" w:rsidRPr="00043B27" w:rsidRDefault="00043B27" w:rsidP="00043B27">
      <w:pPr>
        <w:spacing w:after="200" w:line="276" w:lineRule="auto"/>
        <w:ind w:left="3540" w:firstLine="708"/>
        <w:jc w:val="both"/>
        <w:rPr>
          <w:rFonts w:ascii="Arial" w:hAnsi="Arial" w:cs="Arial"/>
          <w:sz w:val="22"/>
          <w:szCs w:val="22"/>
        </w:rPr>
      </w:pPr>
    </w:p>
    <w:p w14:paraId="2942F3E7" w14:textId="77777777" w:rsidR="00043B27" w:rsidRPr="00043B27" w:rsidRDefault="00043B27" w:rsidP="00043B27">
      <w:pPr>
        <w:spacing w:after="200" w:line="276" w:lineRule="auto"/>
        <w:ind w:left="3540" w:firstLine="708"/>
        <w:jc w:val="both"/>
        <w:rPr>
          <w:rFonts w:ascii="Arial" w:hAnsi="Arial" w:cs="Arial"/>
          <w:sz w:val="22"/>
          <w:szCs w:val="22"/>
        </w:rPr>
      </w:pPr>
    </w:p>
    <w:p w14:paraId="0893B000" w14:textId="77777777" w:rsidR="00043B27" w:rsidRPr="00043B27" w:rsidRDefault="00043B27" w:rsidP="00043B27">
      <w:pPr>
        <w:spacing w:after="200" w:line="276" w:lineRule="auto"/>
        <w:ind w:left="3540" w:firstLine="708"/>
        <w:jc w:val="both"/>
        <w:rPr>
          <w:rFonts w:ascii="Arial" w:hAnsi="Arial" w:cs="Arial"/>
          <w:sz w:val="22"/>
          <w:szCs w:val="22"/>
        </w:rPr>
      </w:pPr>
      <w:r w:rsidRPr="00043B27">
        <w:rPr>
          <w:rFonts w:ascii="Arial" w:hAnsi="Arial" w:cs="Arial"/>
          <w:sz w:val="22"/>
          <w:szCs w:val="22"/>
        </w:rPr>
        <w:t xml:space="preserve">Fait à </w:t>
      </w:r>
    </w:p>
    <w:p w14:paraId="24D3A3A1" w14:textId="77777777" w:rsidR="00043B27" w:rsidRPr="00043B27" w:rsidRDefault="00043B27" w:rsidP="00043B27">
      <w:pPr>
        <w:spacing w:after="200" w:line="276" w:lineRule="auto"/>
        <w:ind w:left="5670"/>
        <w:jc w:val="both"/>
        <w:rPr>
          <w:rFonts w:ascii="Arial" w:hAnsi="Arial" w:cs="Arial"/>
          <w:sz w:val="22"/>
          <w:szCs w:val="22"/>
        </w:rPr>
      </w:pPr>
    </w:p>
    <w:p w14:paraId="663910BB" w14:textId="77777777" w:rsidR="00043B27" w:rsidRPr="00043B27" w:rsidRDefault="00043B27" w:rsidP="00043B27">
      <w:pPr>
        <w:spacing w:after="200" w:line="276" w:lineRule="auto"/>
        <w:ind w:left="3540" w:firstLine="708"/>
        <w:jc w:val="both"/>
        <w:rPr>
          <w:rFonts w:ascii="Arial" w:hAnsi="Arial" w:cs="Arial"/>
          <w:sz w:val="22"/>
          <w:szCs w:val="22"/>
        </w:rPr>
      </w:pPr>
      <w:r w:rsidRPr="00043B27">
        <w:rPr>
          <w:rFonts w:ascii="Arial" w:hAnsi="Arial" w:cs="Arial"/>
          <w:sz w:val="22"/>
          <w:szCs w:val="22"/>
        </w:rPr>
        <w:t>Le</w:t>
      </w:r>
    </w:p>
    <w:p w14:paraId="3643CD72" w14:textId="77777777" w:rsidR="00043B27" w:rsidRPr="00043B27" w:rsidRDefault="00043B27" w:rsidP="00043B27">
      <w:pPr>
        <w:spacing w:after="200" w:line="276" w:lineRule="auto"/>
        <w:ind w:left="5670"/>
        <w:jc w:val="both"/>
        <w:rPr>
          <w:rFonts w:ascii="Arial" w:hAnsi="Arial" w:cs="Arial"/>
          <w:sz w:val="22"/>
          <w:szCs w:val="22"/>
        </w:rPr>
      </w:pPr>
    </w:p>
    <w:p w14:paraId="622D5D63" w14:textId="77777777" w:rsidR="00043B27" w:rsidRPr="00043B27" w:rsidRDefault="00043B27" w:rsidP="00043B27">
      <w:pPr>
        <w:spacing w:after="200" w:line="276" w:lineRule="auto"/>
        <w:ind w:left="4248"/>
        <w:jc w:val="both"/>
        <w:rPr>
          <w:rFonts w:ascii="Arial" w:hAnsi="Arial" w:cs="Arial"/>
          <w:sz w:val="22"/>
          <w:szCs w:val="22"/>
        </w:rPr>
      </w:pPr>
      <w:r w:rsidRPr="00043B27">
        <w:rPr>
          <w:rFonts w:ascii="Arial" w:hAnsi="Arial" w:cs="Arial"/>
          <w:sz w:val="22"/>
          <w:szCs w:val="22"/>
        </w:rPr>
        <w:t xml:space="preserve">Le responsable de l’organisme gestionnaire </w:t>
      </w:r>
    </w:p>
    <w:p w14:paraId="01648A0B" w14:textId="77777777" w:rsidR="00043B27" w:rsidRPr="00043B27" w:rsidRDefault="00043B27" w:rsidP="00043B27">
      <w:pPr>
        <w:spacing w:after="200" w:line="276" w:lineRule="auto"/>
        <w:ind w:left="3540" w:firstLine="708"/>
        <w:jc w:val="both"/>
        <w:rPr>
          <w:rFonts w:ascii="Arial" w:hAnsi="Arial" w:cs="Arial"/>
          <w:sz w:val="22"/>
          <w:szCs w:val="22"/>
        </w:rPr>
      </w:pPr>
      <w:r w:rsidRPr="00043B27">
        <w:rPr>
          <w:rFonts w:ascii="Arial" w:hAnsi="Arial" w:cs="Arial"/>
          <w:sz w:val="22"/>
          <w:szCs w:val="22"/>
        </w:rPr>
        <w:t>(Nom – prénom – qualité)</w:t>
      </w:r>
    </w:p>
    <w:p w14:paraId="09106AC4" w14:textId="77777777" w:rsidR="00043B27" w:rsidRPr="00043B27" w:rsidRDefault="00043B27" w:rsidP="00043B27">
      <w:pPr>
        <w:spacing w:after="200" w:line="276" w:lineRule="auto"/>
        <w:ind w:left="5670"/>
        <w:jc w:val="both"/>
        <w:rPr>
          <w:rFonts w:ascii="Arial" w:hAnsi="Arial" w:cs="Arial"/>
          <w:sz w:val="22"/>
          <w:szCs w:val="22"/>
        </w:rPr>
      </w:pPr>
    </w:p>
    <w:p w14:paraId="55DC9F78" w14:textId="77777777" w:rsidR="00043B27" w:rsidRPr="00043B27" w:rsidRDefault="00043B27" w:rsidP="00043B27">
      <w:pPr>
        <w:spacing w:after="200" w:line="276" w:lineRule="auto"/>
        <w:ind w:left="5670"/>
        <w:jc w:val="both"/>
        <w:rPr>
          <w:rFonts w:ascii="Arial" w:hAnsi="Arial" w:cs="Arial"/>
          <w:sz w:val="22"/>
          <w:szCs w:val="22"/>
        </w:rPr>
      </w:pPr>
    </w:p>
    <w:p w14:paraId="0BDEA1C4" w14:textId="77777777" w:rsidR="00043B27" w:rsidRPr="00043B27" w:rsidRDefault="00043B27" w:rsidP="00043B27">
      <w:pPr>
        <w:spacing w:after="200" w:line="276" w:lineRule="auto"/>
        <w:ind w:left="3540" w:firstLine="708"/>
        <w:jc w:val="both"/>
        <w:rPr>
          <w:rFonts w:ascii="Arial" w:hAnsi="Arial" w:cs="Arial"/>
          <w:sz w:val="22"/>
          <w:szCs w:val="22"/>
        </w:rPr>
      </w:pPr>
      <w:r w:rsidRPr="00043B27">
        <w:rPr>
          <w:rFonts w:ascii="Arial" w:hAnsi="Arial" w:cs="Arial"/>
          <w:sz w:val="22"/>
          <w:szCs w:val="22"/>
        </w:rPr>
        <w:t>Signature</w:t>
      </w:r>
    </w:p>
    <w:p w14:paraId="76F08BDB" w14:textId="77777777" w:rsidR="0064402C" w:rsidRPr="003426B0" w:rsidRDefault="0064402C" w:rsidP="00CD1FF8">
      <w:pPr>
        <w:rPr>
          <w:rFonts w:ascii="Arial" w:hAnsi="Arial" w:cs="Arial"/>
          <w:sz w:val="16"/>
          <w:szCs w:val="16"/>
        </w:rPr>
      </w:pPr>
    </w:p>
    <w:p w14:paraId="05323E7B" w14:textId="77777777" w:rsidR="00E52AA2" w:rsidRDefault="00E52AA2"/>
    <w:p w14:paraId="7393BA24" w14:textId="77777777" w:rsidR="00E52AA2" w:rsidRDefault="00E52AA2"/>
    <w:p w14:paraId="0558DF88" w14:textId="77777777" w:rsidR="00E52AA2" w:rsidRDefault="00E52AA2"/>
    <w:p w14:paraId="3D841FFA" w14:textId="77777777" w:rsidR="00E52AA2" w:rsidRDefault="00E52AA2"/>
    <w:p w14:paraId="10CB7CCF" w14:textId="77777777" w:rsidR="00E52AA2" w:rsidRDefault="00E52AA2"/>
    <w:p w14:paraId="697FD382" w14:textId="77777777" w:rsidR="00E52AA2" w:rsidRDefault="00E52AA2"/>
    <w:p w14:paraId="67E218E9" w14:textId="77777777" w:rsidR="00E52AA2" w:rsidRDefault="00E52AA2"/>
    <w:p w14:paraId="67E2980E" w14:textId="77777777" w:rsidR="00582475" w:rsidRDefault="00582475" w:rsidP="00186FAE">
      <w:pPr>
        <w:tabs>
          <w:tab w:val="left" w:pos="2190"/>
        </w:tabs>
      </w:pPr>
    </w:p>
    <w:sectPr w:rsidR="00582475" w:rsidSect="00866659">
      <w:headerReference w:type="default" r:id="rId19"/>
      <w:footerReference w:type="default" r:id="rId20"/>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B5F7E" w14:textId="77777777" w:rsidR="00FD0A4A" w:rsidRDefault="00FD0A4A">
      <w:r>
        <w:separator/>
      </w:r>
    </w:p>
  </w:endnote>
  <w:endnote w:type="continuationSeparator" w:id="0">
    <w:p w14:paraId="01884EBB" w14:textId="77777777" w:rsidR="00FD0A4A" w:rsidRDefault="00FD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76FC" w14:textId="733BB58B" w:rsidR="00B54E7F" w:rsidRPr="003426B0" w:rsidRDefault="00B54E7F" w:rsidP="0064402C">
    <w:pPr>
      <w:pStyle w:val="Pieddepage"/>
      <w:rPr>
        <w:rFonts w:ascii="Arial" w:hAnsi="Arial" w:cs="Arial"/>
        <w:color w:val="000080"/>
        <w:sz w:val="16"/>
        <w:szCs w:val="16"/>
      </w:rPr>
    </w:pPr>
    <w:r>
      <w:rPr>
        <w:rFonts w:ascii="Arial" w:hAnsi="Arial" w:cs="Arial"/>
        <w:color w:val="000080"/>
        <w:sz w:val="16"/>
        <w:szCs w:val="16"/>
      </w:rPr>
      <w:t>ARS Centre-Val de Loire</w:t>
    </w:r>
  </w:p>
  <w:p w14:paraId="4F2F7AB6" w14:textId="77777777" w:rsidR="00B54E7F" w:rsidRPr="003426B0" w:rsidRDefault="00B54E7F" w:rsidP="0064402C">
    <w:pPr>
      <w:pStyle w:val="Pieddepage"/>
      <w:rPr>
        <w:rFonts w:ascii="Arial" w:hAnsi="Arial" w:cs="Arial"/>
        <w:color w:val="000080"/>
        <w:sz w:val="16"/>
        <w:szCs w:val="16"/>
      </w:rPr>
    </w:pPr>
    <w:r w:rsidRPr="003426B0">
      <w:rPr>
        <w:rFonts w:ascii="Arial" w:hAnsi="Arial" w:cs="Arial"/>
        <w:color w:val="000080"/>
        <w:sz w:val="16"/>
        <w:szCs w:val="16"/>
      </w:rPr>
      <w:t xml:space="preserve">Cité Coligny – 131 rue du faubourg </w:t>
    </w:r>
    <w:proofErr w:type="spellStart"/>
    <w:r w:rsidRPr="003426B0">
      <w:rPr>
        <w:rFonts w:ascii="Arial" w:hAnsi="Arial" w:cs="Arial"/>
        <w:color w:val="000080"/>
        <w:sz w:val="16"/>
        <w:szCs w:val="16"/>
      </w:rPr>
      <w:t>Bannier</w:t>
    </w:r>
    <w:proofErr w:type="spellEnd"/>
    <w:r w:rsidRPr="003426B0">
      <w:rPr>
        <w:rFonts w:ascii="Arial" w:hAnsi="Arial" w:cs="Arial"/>
        <w:color w:val="000080"/>
        <w:sz w:val="16"/>
        <w:szCs w:val="16"/>
      </w:rPr>
      <w:t xml:space="preserve"> – BP 74409 – 45044 Orléans Cedex 1</w:t>
    </w:r>
  </w:p>
  <w:p w14:paraId="6B8377CC" w14:textId="77777777" w:rsidR="00B54E7F" w:rsidRPr="003426B0" w:rsidRDefault="00B54E7F" w:rsidP="0064402C">
    <w:pPr>
      <w:pStyle w:val="Pieddepage"/>
      <w:rPr>
        <w:rFonts w:ascii="Arial" w:hAnsi="Arial" w:cs="Arial"/>
        <w:color w:val="000080"/>
        <w:sz w:val="16"/>
        <w:szCs w:val="16"/>
      </w:rPr>
    </w:pPr>
    <w:r w:rsidRPr="003426B0">
      <w:rPr>
        <w:rFonts w:ascii="Arial" w:hAnsi="Arial" w:cs="Arial"/>
        <w:color w:val="000080"/>
        <w:sz w:val="16"/>
        <w:szCs w:val="16"/>
      </w:rPr>
      <w:t>Standard : 02 38 77 32 32 / Fax : 02 38 54 46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CA41" w14:textId="77777777" w:rsidR="00FD0A4A" w:rsidRDefault="00FD0A4A">
      <w:r>
        <w:separator/>
      </w:r>
    </w:p>
  </w:footnote>
  <w:footnote w:type="continuationSeparator" w:id="0">
    <w:p w14:paraId="7737FBBF" w14:textId="77777777" w:rsidR="00FD0A4A" w:rsidRDefault="00FD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33BB" w14:textId="0611A5BA" w:rsidR="00B54E7F" w:rsidRDefault="003D0236">
    <w:pPr>
      <w:pStyle w:val="En-tte"/>
    </w:pPr>
    <w:r>
      <w:rPr>
        <w:noProof/>
      </w:rPr>
      <w:drawing>
        <wp:inline distT="0" distB="0" distL="0" distR="0" wp14:anchorId="6E0F8AF0" wp14:editId="161A8E7C">
          <wp:extent cx="2075638" cy="685800"/>
          <wp:effectExtent l="0" t="0" r="127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S_CVD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930" cy="694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69FB"/>
    <w:multiLevelType w:val="hybridMultilevel"/>
    <w:tmpl w:val="1018C692"/>
    <w:lvl w:ilvl="0" w:tplc="A49EF0AE">
      <w:numFmt w:val="bullet"/>
      <w:lvlText w:val="-"/>
      <w:lvlJc w:val="left"/>
      <w:pPr>
        <w:tabs>
          <w:tab w:val="num" w:pos="720"/>
        </w:tabs>
        <w:ind w:left="720" w:hanging="360"/>
      </w:pPr>
      <w:rPr>
        <w:rFonts w:ascii="Times New Roman" w:hAnsi="Times New Roman" w:hint="default"/>
      </w:rPr>
    </w:lvl>
    <w:lvl w:ilvl="1" w:tplc="A498CBFC">
      <w:start w:val="1"/>
      <w:numFmt w:val="bullet"/>
      <w:lvlText w:val="o"/>
      <w:lvlJc w:val="left"/>
      <w:pPr>
        <w:tabs>
          <w:tab w:val="num" w:pos="1494"/>
        </w:tabs>
        <w:ind w:left="1494"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22B7A"/>
    <w:multiLevelType w:val="hybridMultilevel"/>
    <w:tmpl w:val="327AE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C0992"/>
    <w:multiLevelType w:val="hybridMultilevel"/>
    <w:tmpl w:val="7A3496AC"/>
    <w:lvl w:ilvl="0" w:tplc="DE4EF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7EC3"/>
    <w:multiLevelType w:val="hybridMultilevel"/>
    <w:tmpl w:val="36027BD4"/>
    <w:lvl w:ilvl="0" w:tplc="8EE0C74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2E5B104B"/>
    <w:multiLevelType w:val="hybridMultilevel"/>
    <w:tmpl w:val="E032A0E6"/>
    <w:lvl w:ilvl="0" w:tplc="17FC96A0">
      <w:numFmt w:val="bullet"/>
      <w:lvlText w:val="-"/>
      <w:lvlJc w:val="left"/>
      <w:pPr>
        <w:ind w:left="1185" w:hanging="360"/>
      </w:pPr>
      <w:rPr>
        <w:rFonts w:ascii="Arial" w:eastAsia="Times New Roman" w:hAnsi="Arial" w:cs="Arial" w:hint="default"/>
      </w:rPr>
    </w:lvl>
    <w:lvl w:ilvl="1" w:tplc="040C0003">
      <w:start w:val="1"/>
      <w:numFmt w:val="bullet"/>
      <w:lvlText w:val="o"/>
      <w:lvlJc w:val="left"/>
      <w:pPr>
        <w:ind w:left="1905" w:hanging="360"/>
      </w:pPr>
      <w:rPr>
        <w:rFonts w:ascii="Courier New" w:hAnsi="Courier New" w:cs="Courier New" w:hint="default"/>
      </w:rPr>
    </w:lvl>
    <w:lvl w:ilvl="2" w:tplc="040C0005">
      <w:start w:val="1"/>
      <w:numFmt w:val="bullet"/>
      <w:lvlText w:val=""/>
      <w:lvlJc w:val="left"/>
      <w:pPr>
        <w:ind w:left="2625" w:hanging="360"/>
      </w:pPr>
      <w:rPr>
        <w:rFonts w:ascii="Wingdings" w:hAnsi="Wingdings" w:hint="default"/>
      </w:rPr>
    </w:lvl>
    <w:lvl w:ilvl="3" w:tplc="040C0001">
      <w:start w:val="1"/>
      <w:numFmt w:val="bullet"/>
      <w:lvlText w:val=""/>
      <w:lvlJc w:val="left"/>
      <w:pPr>
        <w:ind w:left="3345" w:hanging="360"/>
      </w:pPr>
      <w:rPr>
        <w:rFonts w:ascii="Symbol" w:hAnsi="Symbol" w:hint="default"/>
      </w:rPr>
    </w:lvl>
    <w:lvl w:ilvl="4" w:tplc="040C0003">
      <w:start w:val="1"/>
      <w:numFmt w:val="bullet"/>
      <w:lvlText w:val="o"/>
      <w:lvlJc w:val="left"/>
      <w:pPr>
        <w:ind w:left="4065" w:hanging="360"/>
      </w:pPr>
      <w:rPr>
        <w:rFonts w:ascii="Courier New" w:hAnsi="Courier New" w:cs="Courier New" w:hint="default"/>
      </w:rPr>
    </w:lvl>
    <w:lvl w:ilvl="5" w:tplc="040C0005">
      <w:start w:val="1"/>
      <w:numFmt w:val="bullet"/>
      <w:lvlText w:val=""/>
      <w:lvlJc w:val="left"/>
      <w:pPr>
        <w:ind w:left="4785" w:hanging="360"/>
      </w:pPr>
      <w:rPr>
        <w:rFonts w:ascii="Wingdings" w:hAnsi="Wingdings" w:hint="default"/>
      </w:rPr>
    </w:lvl>
    <w:lvl w:ilvl="6" w:tplc="040C0001">
      <w:start w:val="1"/>
      <w:numFmt w:val="bullet"/>
      <w:lvlText w:val=""/>
      <w:lvlJc w:val="left"/>
      <w:pPr>
        <w:ind w:left="5505" w:hanging="360"/>
      </w:pPr>
      <w:rPr>
        <w:rFonts w:ascii="Symbol" w:hAnsi="Symbol" w:hint="default"/>
      </w:rPr>
    </w:lvl>
    <w:lvl w:ilvl="7" w:tplc="040C0003">
      <w:start w:val="1"/>
      <w:numFmt w:val="bullet"/>
      <w:lvlText w:val="o"/>
      <w:lvlJc w:val="left"/>
      <w:pPr>
        <w:ind w:left="6225" w:hanging="360"/>
      </w:pPr>
      <w:rPr>
        <w:rFonts w:ascii="Courier New" w:hAnsi="Courier New" w:cs="Courier New" w:hint="default"/>
      </w:rPr>
    </w:lvl>
    <w:lvl w:ilvl="8" w:tplc="040C0005">
      <w:start w:val="1"/>
      <w:numFmt w:val="bullet"/>
      <w:lvlText w:val=""/>
      <w:lvlJc w:val="left"/>
      <w:pPr>
        <w:ind w:left="6945" w:hanging="360"/>
      </w:pPr>
      <w:rPr>
        <w:rFonts w:ascii="Wingdings" w:hAnsi="Wingdings" w:hint="default"/>
      </w:rPr>
    </w:lvl>
  </w:abstractNum>
  <w:abstractNum w:abstractNumId="5" w15:restartNumberingAfterBreak="0">
    <w:nsid w:val="31CE7A90"/>
    <w:multiLevelType w:val="hybridMultilevel"/>
    <w:tmpl w:val="987A0722"/>
    <w:lvl w:ilvl="0" w:tplc="A498CBFC">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7894DD6"/>
    <w:multiLevelType w:val="hybridMultilevel"/>
    <w:tmpl w:val="3D904A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412E85"/>
    <w:multiLevelType w:val="hybridMultilevel"/>
    <w:tmpl w:val="1E6093B6"/>
    <w:lvl w:ilvl="0" w:tplc="75EAFBDE">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245087F"/>
    <w:multiLevelType w:val="hybridMultilevel"/>
    <w:tmpl w:val="ABA0C864"/>
    <w:lvl w:ilvl="0" w:tplc="78C24C40">
      <w:numFmt w:val="bullet"/>
      <w:lvlText w:val=""/>
      <w:lvlJc w:val="left"/>
      <w:pPr>
        <w:ind w:left="72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3D8651A"/>
    <w:multiLevelType w:val="hybridMultilevel"/>
    <w:tmpl w:val="27729F56"/>
    <w:lvl w:ilvl="0" w:tplc="12CA320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7B17188"/>
    <w:multiLevelType w:val="hybridMultilevel"/>
    <w:tmpl w:val="741258CA"/>
    <w:lvl w:ilvl="0" w:tplc="A2F2C412">
      <w:start w:val="1"/>
      <w:numFmt w:val="lowerLetter"/>
      <w:lvlText w:val="%1)"/>
      <w:lvlJc w:val="left"/>
      <w:pPr>
        <w:ind w:left="1440" w:hanging="360"/>
      </w:pPr>
      <w:rPr>
        <w:rFonts w:hint="default"/>
      </w:rPr>
    </w:lvl>
    <w:lvl w:ilvl="1" w:tplc="A49EF0AE">
      <w:numFmt w:val="bullet"/>
      <w:lvlText w:val="-"/>
      <w:lvlJc w:val="left"/>
      <w:pPr>
        <w:ind w:left="2160" w:hanging="360"/>
      </w:pPr>
      <w:rPr>
        <w:rFonts w:ascii="Times New Roman" w:hAnsi="Times New Roman"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AEF47AF"/>
    <w:multiLevelType w:val="hybridMultilevel"/>
    <w:tmpl w:val="8306E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E07B68"/>
    <w:multiLevelType w:val="hybridMultilevel"/>
    <w:tmpl w:val="CC2C2B24"/>
    <w:lvl w:ilvl="0" w:tplc="A498CBFC">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2EA4EFB"/>
    <w:multiLevelType w:val="hybridMultilevel"/>
    <w:tmpl w:val="BC0A4EE4"/>
    <w:lvl w:ilvl="0" w:tplc="0C743812">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9AD23D2"/>
    <w:multiLevelType w:val="hybridMultilevel"/>
    <w:tmpl w:val="B23C1FC2"/>
    <w:lvl w:ilvl="0" w:tplc="84A670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7E2C3FDC"/>
    <w:multiLevelType w:val="hybridMultilevel"/>
    <w:tmpl w:val="0D8055DA"/>
    <w:lvl w:ilvl="0" w:tplc="A49EF0AE">
      <w:numFmt w:val="bullet"/>
      <w:lvlText w:val="-"/>
      <w:lvlJc w:val="left"/>
      <w:pPr>
        <w:ind w:left="1776" w:hanging="360"/>
      </w:pPr>
      <w:rPr>
        <w:rFonts w:ascii="Times New Roman" w:hAnsi="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4"/>
  </w:num>
  <w:num w:numId="3">
    <w:abstractNumId w:val="10"/>
  </w:num>
  <w:num w:numId="4">
    <w:abstractNumId w:val="12"/>
  </w:num>
  <w:num w:numId="5">
    <w:abstractNumId w:val="5"/>
  </w:num>
  <w:num w:numId="6">
    <w:abstractNumId w:val="15"/>
  </w:num>
  <w:num w:numId="7">
    <w:abstractNumId w:val="13"/>
  </w:num>
  <w:num w:numId="8">
    <w:abstractNumId w:val="2"/>
  </w:num>
  <w:num w:numId="9">
    <w:abstractNumId w:val="3"/>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7"/>
  </w:num>
  <w:num w:numId="15">
    <w:abstractNumId w:val="1"/>
  </w:num>
  <w:num w:numId="16">
    <w:abstractNumId w:val="9"/>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75"/>
    <w:rsid w:val="00006379"/>
    <w:rsid w:val="00022C9E"/>
    <w:rsid w:val="00043B27"/>
    <w:rsid w:val="000D77AD"/>
    <w:rsid w:val="000F43B6"/>
    <w:rsid w:val="0014457E"/>
    <w:rsid w:val="0014656B"/>
    <w:rsid w:val="001630D9"/>
    <w:rsid w:val="00186FAE"/>
    <w:rsid w:val="001B0C95"/>
    <w:rsid w:val="0023029B"/>
    <w:rsid w:val="00263BE1"/>
    <w:rsid w:val="00263DCC"/>
    <w:rsid w:val="00315964"/>
    <w:rsid w:val="003351C8"/>
    <w:rsid w:val="003426B0"/>
    <w:rsid w:val="00354C0A"/>
    <w:rsid w:val="0037444E"/>
    <w:rsid w:val="0038773C"/>
    <w:rsid w:val="003A0F4B"/>
    <w:rsid w:val="003A4CE7"/>
    <w:rsid w:val="003B4FA5"/>
    <w:rsid w:val="003D0236"/>
    <w:rsid w:val="00452281"/>
    <w:rsid w:val="00476FC5"/>
    <w:rsid w:val="004E1CE6"/>
    <w:rsid w:val="00511106"/>
    <w:rsid w:val="00521C63"/>
    <w:rsid w:val="005551F1"/>
    <w:rsid w:val="00582475"/>
    <w:rsid w:val="005914A7"/>
    <w:rsid w:val="005B75A4"/>
    <w:rsid w:val="005C2941"/>
    <w:rsid w:val="005D3248"/>
    <w:rsid w:val="00643897"/>
    <w:rsid w:val="0064402C"/>
    <w:rsid w:val="00675CAF"/>
    <w:rsid w:val="006B1BB1"/>
    <w:rsid w:val="006B5B39"/>
    <w:rsid w:val="006D331E"/>
    <w:rsid w:val="00762C28"/>
    <w:rsid w:val="0077753E"/>
    <w:rsid w:val="007A56E8"/>
    <w:rsid w:val="007D00BA"/>
    <w:rsid w:val="007F0AE1"/>
    <w:rsid w:val="007F5E5C"/>
    <w:rsid w:val="00807279"/>
    <w:rsid w:val="0081416A"/>
    <w:rsid w:val="00864C06"/>
    <w:rsid w:val="00866659"/>
    <w:rsid w:val="00891E8F"/>
    <w:rsid w:val="008A14B4"/>
    <w:rsid w:val="009417BF"/>
    <w:rsid w:val="0096320C"/>
    <w:rsid w:val="00965D5C"/>
    <w:rsid w:val="00980CF1"/>
    <w:rsid w:val="009D392A"/>
    <w:rsid w:val="00A104F6"/>
    <w:rsid w:val="00A12508"/>
    <w:rsid w:val="00A4478A"/>
    <w:rsid w:val="00A91BA8"/>
    <w:rsid w:val="00AE10F2"/>
    <w:rsid w:val="00B15DB2"/>
    <w:rsid w:val="00B54788"/>
    <w:rsid w:val="00B54E7F"/>
    <w:rsid w:val="00B66EF2"/>
    <w:rsid w:val="00B717E2"/>
    <w:rsid w:val="00B75321"/>
    <w:rsid w:val="00BA2A75"/>
    <w:rsid w:val="00BF0875"/>
    <w:rsid w:val="00C01004"/>
    <w:rsid w:val="00C6170D"/>
    <w:rsid w:val="00C66C03"/>
    <w:rsid w:val="00C905EF"/>
    <w:rsid w:val="00CD1FF8"/>
    <w:rsid w:val="00CE34B0"/>
    <w:rsid w:val="00CE553D"/>
    <w:rsid w:val="00D17B1B"/>
    <w:rsid w:val="00D320FD"/>
    <w:rsid w:val="00D72821"/>
    <w:rsid w:val="00D811EE"/>
    <w:rsid w:val="00D82904"/>
    <w:rsid w:val="00E1401B"/>
    <w:rsid w:val="00E1481A"/>
    <w:rsid w:val="00E20B9C"/>
    <w:rsid w:val="00E27C02"/>
    <w:rsid w:val="00E323D5"/>
    <w:rsid w:val="00E52AA2"/>
    <w:rsid w:val="00E940FE"/>
    <w:rsid w:val="00EB6F0A"/>
    <w:rsid w:val="00ED6744"/>
    <w:rsid w:val="00EF2B58"/>
    <w:rsid w:val="00F05DFA"/>
    <w:rsid w:val="00F274A9"/>
    <w:rsid w:val="00F27DC4"/>
    <w:rsid w:val="00F753A5"/>
    <w:rsid w:val="00F91B5E"/>
    <w:rsid w:val="00FD0A4A"/>
    <w:rsid w:val="00FD484E"/>
    <w:rsid w:val="00FF6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7D51321"/>
  <w15:docId w15:val="{D47B89D9-8FB2-4D76-BF5A-869711F7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qFormat/>
    <w:rsid w:val="00043B27"/>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043B27"/>
    <w:rPr>
      <w:rFonts w:ascii="Arial" w:hAnsi="Arial" w:cs="Arial"/>
      <w:b/>
      <w:bCs/>
      <w:i/>
      <w:iCs/>
      <w:sz w:val="28"/>
      <w:szCs w:val="28"/>
    </w:rPr>
  </w:style>
  <w:style w:type="numbering" w:customStyle="1" w:styleId="Aucuneliste1">
    <w:name w:val="Aucune liste1"/>
    <w:next w:val="Aucuneliste"/>
    <w:uiPriority w:val="99"/>
    <w:semiHidden/>
    <w:unhideWhenUsed/>
    <w:rsid w:val="00043B27"/>
  </w:style>
  <w:style w:type="paragraph" w:styleId="NormalWeb">
    <w:name w:val="Normal (Web)"/>
    <w:basedOn w:val="Normal"/>
    <w:uiPriority w:val="99"/>
    <w:rsid w:val="00043B27"/>
    <w:pPr>
      <w:spacing w:before="100" w:beforeAutospacing="1" w:after="100" w:afterAutospacing="1"/>
    </w:pPr>
  </w:style>
  <w:style w:type="character" w:customStyle="1" w:styleId="surligne">
    <w:name w:val="surligne"/>
    <w:basedOn w:val="Policepardfaut"/>
    <w:uiPriority w:val="99"/>
    <w:rsid w:val="00043B27"/>
    <w:rPr>
      <w:rFonts w:cs="Times New Roman"/>
    </w:rPr>
  </w:style>
  <w:style w:type="paragraph" w:styleId="Paragraphedeliste">
    <w:name w:val="List Paragraph"/>
    <w:basedOn w:val="Normal"/>
    <w:uiPriority w:val="34"/>
    <w:qFormat/>
    <w:rsid w:val="00043B27"/>
    <w:pPr>
      <w:spacing w:after="200" w:line="276" w:lineRule="auto"/>
      <w:ind w:left="720"/>
      <w:contextualSpacing/>
    </w:pPr>
    <w:rPr>
      <w:rFonts w:ascii="Calibri" w:eastAsia="Calibri" w:hAnsi="Calibri"/>
      <w:sz w:val="22"/>
      <w:szCs w:val="22"/>
      <w:lang w:eastAsia="en-US"/>
    </w:rPr>
  </w:style>
  <w:style w:type="character" w:styleId="Lienhypertexte">
    <w:name w:val="Hyperlink"/>
    <w:basedOn w:val="Policepardfaut"/>
    <w:uiPriority w:val="99"/>
    <w:unhideWhenUsed/>
    <w:rsid w:val="00043B27"/>
    <w:rPr>
      <w:color w:val="0000FF"/>
      <w:u w:val="single"/>
    </w:rPr>
  </w:style>
  <w:style w:type="character" w:customStyle="1" w:styleId="En-tteCar">
    <w:name w:val="En-tête Car"/>
    <w:basedOn w:val="Policepardfaut"/>
    <w:link w:val="En-tte"/>
    <w:uiPriority w:val="99"/>
    <w:rsid w:val="00043B27"/>
    <w:rPr>
      <w:sz w:val="24"/>
      <w:szCs w:val="24"/>
    </w:rPr>
  </w:style>
  <w:style w:type="character" w:customStyle="1" w:styleId="PieddepageCar">
    <w:name w:val="Pied de page Car"/>
    <w:basedOn w:val="Policepardfaut"/>
    <w:link w:val="Pieddepage"/>
    <w:uiPriority w:val="99"/>
    <w:rsid w:val="00043B27"/>
    <w:rPr>
      <w:sz w:val="24"/>
      <w:szCs w:val="24"/>
    </w:rPr>
  </w:style>
  <w:style w:type="character" w:customStyle="1" w:styleId="fontquestsoft">
    <w:name w:val="fontquestsoft"/>
    <w:basedOn w:val="Policepardfaut"/>
    <w:rsid w:val="00043B27"/>
  </w:style>
  <w:style w:type="paragraph" w:styleId="Textedebulles">
    <w:name w:val="Balloon Text"/>
    <w:basedOn w:val="Normal"/>
    <w:link w:val="TextedebullesCar"/>
    <w:uiPriority w:val="99"/>
    <w:unhideWhenUsed/>
    <w:rsid w:val="00043B27"/>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rsid w:val="00043B27"/>
    <w:rPr>
      <w:rFonts w:ascii="Tahoma" w:eastAsia="Calibri" w:hAnsi="Tahoma" w:cs="Tahoma"/>
      <w:sz w:val="16"/>
      <w:szCs w:val="16"/>
      <w:lang w:eastAsia="en-US"/>
    </w:rPr>
  </w:style>
  <w:style w:type="paragraph" w:styleId="z-Hautduformulaire">
    <w:name w:val="HTML Top of Form"/>
    <w:basedOn w:val="Normal"/>
    <w:next w:val="Normal"/>
    <w:link w:val="z-HautduformulaireCar"/>
    <w:hidden/>
    <w:uiPriority w:val="99"/>
    <w:unhideWhenUsed/>
    <w:rsid w:val="00043B27"/>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sid w:val="00043B27"/>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043B27"/>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043B27"/>
    <w:rPr>
      <w:rFonts w:ascii="Arial" w:hAnsi="Arial" w:cs="Arial"/>
      <w:vanish/>
      <w:sz w:val="16"/>
      <w:szCs w:val="16"/>
    </w:rPr>
  </w:style>
  <w:style w:type="character" w:styleId="Marquedecommentaire">
    <w:name w:val="annotation reference"/>
    <w:basedOn w:val="Policepardfaut"/>
    <w:uiPriority w:val="99"/>
    <w:unhideWhenUsed/>
    <w:rsid w:val="00043B27"/>
    <w:rPr>
      <w:sz w:val="16"/>
      <w:szCs w:val="16"/>
    </w:rPr>
  </w:style>
  <w:style w:type="paragraph" w:styleId="Commentaire">
    <w:name w:val="annotation text"/>
    <w:basedOn w:val="Normal"/>
    <w:link w:val="CommentaireCar"/>
    <w:uiPriority w:val="99"/>
    <w:unhideWhenUsed/>
    <w:rsid w:val="00043B27"/>
    <w:pPr>
      <w:spacing w:after="200"/>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043B27"/>
    <w:rPr>
      <w:rFonts w:ascii="Calibri" w:eastAsia="Calibri" w:hAnsi="Calibri"/>
      <w:lang w:eastAsia="en-US"/>
    </w:rPr>
  </w:style>
  <w:style w:type="paragraph" w:styleId="Objetducommentaire">
    <w:name w:val="annotation subject"/>
    <w:basedOn w:val="Commentaire"/>
    <w:next w:val="Commentaire"/>
    <w:link w:val="ObjetducommentaireCar"/>
    <w:uiPriority w:val="99"/>
    <w:unhideWhenUsed/>
    <w:rsid w:val="00043B27"/>
    <w:rPr>
      <w:b/>
      <w:bCs/>
    </w:rPr>
  </w:style>
  <w:style w:type="character" w:customStyle="1" w:styleId="ObjetducommentaireCar">
    <w:name w:val="Objet du commentaire Car"/>
    <w:basedOn w:val="CommentaireCar"/>
    <w:link w:val="Objetducommentaire"/>
    <w:uiPriority w:val="99"/>
    <w:rsid w:val="00043B27"/>
    <w:rPr>
      <w:rFonts w:ascii="Calibri" w:eastAsia="Calibri" w:hAnsi="Calibri"/>
      <w:b/>
      <w:bCs/>
      <w:lang w:eastAsia="en-US"/>
    </w:rPr>
  </w:style>
  <w:style w:type="table" w:customStyle="1" w:styleId="Grilledutableau1">
    <w:name w:val="Grille du tableau1"/>
    <w:basedOn w:val="TableauNormal"/>
    <w:next w:val="Grilledutableau"/>
    <w:uiPriority w:val="59"/>
    <w:rsid w:val="00043B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B27"/>
    <w:pPr>
      <w:autoSpaceDE w:val="0"/>
      <w:autoSpaceDN w:val="0"/>
      <w:adjustRightInd w:val="0"/>
    </w:pPr>
    <w:rPr>
      <w:rFonts w:ascii="Univers LT Std" w:eastAsia="Calibri" w:hAnsi="Univers LT Std" w:cs="Univers LT Std"/>
      <w:color w:val="000000"/>
      <w:sz w:val="24"/>
      <w:szCs w:val="24"/>
      <w:lang w:eastAsia="en-US"/>
    </w:rPr>
  </w:style>
  <w:style w:type="character" w:customStyle="1" w:styleId="lrzxr">
    <w:name w:val="lrzxr"/>
    <w:basedOn w:val="Policepardfaut"/>
    <w:rsid w:val="00675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CVL-AAP-prevention@ars.sante.fr" TargetMode="External"/><Relationship Id="rId13" Type="http://schemas.openxmlformats.org/officeDocument/2006/relationships/image" Target="media/image1.emf"/><Relationship Id="rId18" Type="http://schemas.openxmlformats.org/officeDocument/2006/relationships/package" Target="embeddings/Feuille_de_calcul_Microsoft_Excel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ne.gravier@ars.sante.fr"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Feuille_de_calcul_Microsoft_Excel1.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CVL-AAP-prevention@ars.sante.fr" TargetMode="External"/><Relationship Id="rId5" Type="http://schemas.openxmlformats.org/officeDocument/2006/relationships/webSettings" Target="webSettings.xml"/><Relationship Id="rId15"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e.gravier@ars.sante.fr" TargetMode="External"/><Relationship Id="rId14" Type="http://schemas.openxmlformats.org/officeDocument/2006/relationships/package" Target="embeddings/Feuille_de_calcul_Microsoft_Excel.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D676-F3CB-4938-A391-24AB3C43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3428</Words>
  <Characters>18854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CHATELIN Ségolène</dc:creator>
  <cp:lastModifiedBy>CHAUMERAT, Alice (ARS-CVL)</cp:lastModifiedBy>
  <cp:revision>3</cp:revision>
  <cp:lastPrinted>2018-06-18T10:03:00Z</cp:lastPrinted>
  <dcterms:created xsi:type="dcterms:W3CDTF">2023-02-21T13:38:00Z</dcterms:created>
  <dcterms:modified xsi:type="dcterms:W3CDTF">2023-02-21T14:38:00Z</dcterms:modified>
</cp:coreProperties>
</file>