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FA6499" w:rsidP="00E77183">
            <w:r>
              <w:rPr>
                <w:sz w:val="24"/>
              </w:rPr>
              <w:t>HVCVL/ES/TRANSFUSION/PATIENT-IDENTITE-INCONNUE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BC0676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BC0676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D4724A">
            <w:pPr>
              <w:rPr>
                <w:sz w:val="18"/>
              </w:rPr>
            </w:pPr>
            <w:r w:rsidRPr="00B432ED">
              <w:rPr>
                <w:sz w:val="18"/>
              </w:rPr>
              <w:t>Version :</w:t>
            </w:r>
            <w:r w:rsidR="00D4724A" w:rsidRPr="00BC0676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FC530B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C530B">
                              <w:rPr>
                                <w:b/>
                                <w:sz w:val="28"/>
                              </w:rPr>
                              <w:t xml:space="preserve">Procédure </w:t>
                            </w:r>
                            <w:r w:rsidR="00FA6499">
                              <w:rPr>
                                <w:b/>
                                <w:sz w:val="28"/>
                              </w:rPr>
                              <w:t>de patient identité inconnue</w:t>
                            </w:r>
                            <w:r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FC530B" w:rsidP="00FC530B">
                      <w:pPr>
                        <w:rPr>
                          <w:b/>
                          <w:sz w:val="28"/>
                        </w:rPr>
                      </w:pPr>
                      <w:r w:rsidRPr="00FC530B">
                        <w:rPr>
                          <w:b/>
                          <w:sz w:val="28"/>
                        </w:rPr>
                        <w:t xml:space="preserve">Procédure </w:t>
                      </w:r>
                      <w:r w:rsidR="00FA6499">
                        <w:rPr>
                          <w:b/>
                          <w:sz w:val="28"/>
                        </w:rPr>
                        <w:t>de patient identité inconnue</w:t>
                      </w:r>
                      <w:r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FA6499">
      <w:r>
        <w:t>Défini les modalités de gestion lors d’une identité inconnue.</w:t>
      </w: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BC0676" w:rsidRPr="0073709C" w:rsidRDefault="00BC0676" w:rsidP="0073709C">
      <w:pPr>
        <w:pStyle w:val="Paragraphedeliste"/>
        <w:numPr>
          <w:ilvl w:val="0"/>
          <w:numId w:val="16"/>
        </w:numPr>
        <w:spacing w:after="0" w:line="240" w:lineRule="auto"/>
        <w:ind w:left="567"/>
        <w:rPr>
          <w:sz w:val="24"/>
        </w:rPr>
      </w:pPr>
      <w:r w:rsidRPr="0073709C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D4724A" w:rsidRPr="00BC0676" w:rsidRDefault="00D4724A" w:rsidP="00D4724A">
      <w:pPr>
        <w:pStyle w:val="Paragraphedeliste"/>
        <w:numPr>
          <w:ilvl w:val="0"/>
          <w:numId w:val="15"/>
        </w:numPr>
        <w:spacing w:after="0"/>
        <w:ind w:left="567"/>
      </w:pPr>
      <w:r w:rsidRPr="00BC0676">
        <w:rPr>
          <w:rFonts w:eastAsia="Times New Roman" w:cstheme="minorHAnsi"/>
          <w:kern w:val="36"/>
          <w:lang w:eastAsia="fr-FR"/>
        </w:rPr>
        <w:t>Décret n° 2019-1036 du 8 octobre 2019 modifiant le décret n° 2017-412 du 27 mars 2017 relatif à l'utilisation du numéro d'inscription au répertoire national d'identification des personnes physiques comme identifiant national de santé et les articles R. 1111-8-1 à R. 1111-8-7 du code de la santé publique</w:t>
      </w:r>
    </w:p>
    <w:p w:rsidR="00D4724A" w:rsidRPr="00D4724A" w:rsidRDefault="00D4724A" w:rsidP="00D4724A">
      <w:pPr>
        <w:pStyle w:val="Paragraphedeliste"/>
        <w:ind w:left="851"/>
        <w:rPr>
          <w:strike/>
        </w:rPr>
      </w:pP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73709C" w:rsidRDefault="0073709C"/>
    <w:p w:rsidR="0073709C" w:rsidRDefault="0073709C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FA6499" w:rsidRPr="00FA6499" w:rsidRDefault="00FA6499" w:rsidP="00FA6499">
      <w:pPr>
        <w:contextualSpacing/>
        <w:rPr>
          <w:rFonts w:ascii="Calibri" w:hAnsi="Calibri"/>
          <w:b/>
          <w:i/>
          <w:sz w:val="24"/>
          <w:u w:val="single"/>
        </w:rPr>
      </w:pPr>
      <w:bookmarkStart w:id="0" w:name="_GoBack"/>
      <w:bookmarkEnd w:id="0"/>
      <w:r w:rsidRPr="00FA6499">
        <w:rPr>
          <w:rFonts w:ascii="Calibri" w:hAnsi="Calibri"/>
          <w:b/>
          <w:i/>
          <w:sz w:val="24"/>
          <w:u w:val="single"/>
        </w:rPr>
        <w:t>Patient dont l’identité est inconnue</w:t>
      </w:r>
    </w:p>
    <w:p w:rsidR="00FA6499" w:rsidRDefault="00FA6499" w:rsidP="00FA6499">
      <w:pPr>
        <w:ind w:left="1068"/>
        <w:contextualSpacing/>
        <w:rPr>
          <w:rFonts w:ascii="Calibri" w:hAnsi="Calibri"/>
          <w:i/>
          <w:color w:val="5F497A"/>
          <w:sz w:val="28"/>
          <w:u w:val="single"/>
        </w:rPr>
      </w:pPr>
    </w:p>
    <w:p w:rsidR="00FA6499" w:rsidRPr="00FA6499" w:rsidRDefault="00FA6499" w:rsidP="00FA6499">
      <w:pPr>
        <w:pStyle w:val="Paragraphedeliste"/>
        <w:numPr>
          <w:ilvl w:val="0"/>
          <w:numId w:val="14"/>
        </w:numPr>
        <w:rPr>
          <w:rFonts w:ascii="Calibri" w:hAnsi="Calibri"/>
          <w:color w:val="0070C0"/>
          <w:sz w:val="24"/>
        </w:rPr>
      </w:pPr>
      <w:r w:rsidRPr="00FA6499">
        <w:rPr>
          <w:rFonts w:ascii="Calibri" w:hAnsi="Calibri"/>
          <w:color w:val="0070C0"/>
          <w:sz w:val="24"/>
        </w:rPr>
        <w:t>Entrée informatique</w:t>
      </w:r>
    </w:p>
    <w:p w:rsidR="00FA6499" w:rsidRPr="0086456B" w:rsidRDefault="00FA6499" w:rsidP="00FA6499">
      <w:pPr>
        <w:pStyle w:val="Paragraphedeliste"/>
        <w:numPr>
          <w:ilvl w:val="0"/>
          <w:numId w:val="12"/>
        </w:numPr>
        <w:spacing w:after="200" w:line="276" w:lineRule="auto"/>
        <w:ind w:left="1701"/>
        <w:rPr>
          <w:rFonts w:cstheme="minorHAnsi"/>
        </w:rPr>
      </w:pPr>
      <w:r w:rsidRPr="0086456B">
        <w:rPr>
          <w:rFonts w:cstheme="minorHAnsi"/>
        </w:rPr>
        <w:t>Nom : XX</w:t>
      </w:r>
    </w:p>
    <w:p w:rsidR="00FA6499" w:rsidRPr="0086456B" w:rsidRDefault="00FA6499" w:rsidP="00FA6499">
      <w:pPr>
        <w:pStyle w:val="Paragraphedeliste"/>
        <w:numPr>
          <w:ilvl w:val="0"/>
          <w:numId w:val="12"/>
        </w:numPr>
        <w:spacing w:after="200" w:line="276" w:lineRule="auto"/>
        <w:ind w:left="1701"/>
        <w:rPr>
          <w:rFonts w:cstheme="minorHAnsi"/>
        </w:rPr>
      </w:pPr>
      <w:r w:rsidRPr="0086456B">
        <w:rPr>
          <w:rFonts w:cstheme="minorHAnsi"/>
        </w:rPr>
        <w:t>Prénom : XX</w:t>
      </w:r>
    </w:p>
    <w:p w:rsidR="00FA6499" w:rsidRPr="0086456B" w:rsidRDefault="00FA6499" w:rsidP="00FA6499">
      <w:pPr>
        <w:pStyle w:val="Paragraphedeliste"/>
        <w:numPr>
          <w:ilvl w:val="0"/>
          <w:numId w:val="12"/>
        </w:numPr>
        <w:spacing w:after="200" w:line="276" w:lineRule="auto"/>
        <w:ind w:left="1701"/>
        <w:rPr>
          <w:rFonts w:cstheme="minorHAnsi"/>
        </w:rPr>
      </w:pPr>
      <w:r w:rsidRPr="0086456B">
        <w:rPr>
          <w:rFonts w:cstheme="minorHAnsi"/>
        </w:rPr>
        <w:t>Date de Naissance approximative ou date du jour -10 ans</w:t>
      </w:r>
    </w:p>
    <w:p w:rsidR="00FA6499" w:rsidRDefault="00FA6499" w:rsidP="00FA6499">
      <w:pPr>
        <w:pStyle w:val="Paragraphedeliste"/>
        <w:numPr>
          <w:ilvl w:val="0"/>
          <w:numId w:val="12"/>
        </w:numPr>
        <w:spacing w:after="200" w:line="276" w:lineRule="auto"/>
        <w:ind w:left="1701"/>
        <w:rPr>
          <w:rFonts w:cstheme="minorHAnsi"/>
        </w:rPr>
      </w:pPr>
      <w:r w:rsidRPr="0086456B">
        <w:rPr>
          <w:rFonts w:cstheme="minorHAnsi"/>
        </w:rPr>
        <w:t>Sexe :</w:t>
      </w:r>
    </w:p>
    <w:p w:rsidR="00FA6499" w:rsidRPr="0086456B" w:rsidRDefault="00FA6499" w:rsidP="00FA6499">
      <w:pPr>
        <w:ind w:left="1560"/>
        <w:rPr>
          <w:rFonts w:ascii="Calibri" w:hAnsi="Calibri"/>
        </w:rPr>
      </w:pPr>
    </w:p>
    <w:p w:rsidR="00FA6499" w:rsidRPr="0086456B" w:rsidRDefault="00FA6499" w:rsidP="00FA6499">
      <w:pPr>
        <w:ind w:left="1560"/>
        <w:rPr>
          <w:rFonts w:ascii="Calibri" w:hAnsi="Calibri"/>
        </w:rPr>
      </w:pPr>
    </w:p>
    <w:p w:rsidR="00FA6499" w:rsidRPr="00FA6499" w:rsidRDefault="00FA6499" w:rsidP="00FA6499">
      <w:pPr>
        <w:pStyle w:val="Paragraphedeliste"/>
        <w:numPr>
          <w:ilvl w:val="0"/>
          <w:numId w:val="14"/>
        </w:numPr>
        <w:rPr>
          <w:rFonts w:ascii="Calibri" w:hAnsi="Calibri"/>
          <w:color w:val="0070C0"/>
          <w:sz w:val="24"/>
        </w:rPr>
      </w:pPr>
      <w:r w:rsidRPr="00FA6499">
        <w:rPr>
          <w:rFonts w:ascii="Calibri" w:hAnsi="Calibri"/>
          <w:color w:val="0070C0"/>
          <w:sz w:val="24"/>
        </w:rPr>
        <w:t>Permet d’obtenir un numéro de dossier unique</w:t>
      </w:r>
    </w:p>
    <w:p w:rsidR="00FA6499" w:rsidRDefault="00FA6499" w:rsidP="00FA6499">
      <w:pPr>
        <w:pStyle w:val="Paragraphedeliste"/>
        <w:ind w:left="1428"/>
        <w:rPr>
          <w:rFonts w:ascii="Calibri" w:hAnsi="Calibri"/>
          <w:color w:val="0070C0"/>
          <w:u w:val="single"/>
        </w:rPr>
      </w:pPr>
    </w:p>
    <w:p w:rsidR="00FA6499" w:rsidRPr="0086456B" w:rsidRDefault="00FA6499" w:rsidP="00FA6499">
      <w:pPr>
        <w:jc w:val="both"/>
        <w:rPr>
          <w:rFonts w:cstheme="minorHAnsi"/>
        </w:rPr>
      </w:pPr>
      <w:r w:rsidRPr="0086456B">
        <w:rPr>
          <w:rFonts w:cstheme="minorHAnsi"/>
        </w:rPr>
        <w:t>Rechercher l’identité du patient par tous les moyens dont nous disposons. Si un patient est déjà enregistré sous « XX » avec la même date de naissance et que l’on est certain de cette date de naissance, il faut identifier le patient « XXX</w:t>
      </w:r>
      <w:r>
        <w:rPr>
          <w:rFonts w:cstheme="minorHAnsi"/>
        </w:rPr>
        <w:t> » pour le nom et le prénom (donc</w:t>
      </w:r>
      <w:r w:rsidRPr="0086456B">
        <w:rPr>
          <w:rFonts w:cstheme="minorHAnsi"/>
        </w:rPr>
        <w:t xml:space="preserve"> </w:t>
      </w:r>
      <w:r>
        <w:rPr>
          <w:rFonts w:cstheme="minorHAnsi"/>
        </w:rPr>
        <w:t xml:space="preserve">le </w:t>
      </w:r>
      <w:r w:rsidRPr="0086456B">
        <w:rPr>
          <w:rFonts w:cstheme="minorHAnsi"/>
        </w:rPr>
        <w:t>nom et</w:t>
      </w:r>
      <w:r>
        <w:rPr>
          <w:rFonts w:cstheme="minorHAnsi"/>
        </w:rPr>
        <w:t xml:space="preserve"> le</w:t>
      </w:r>
      <w:r w:rsidRPr="0086456B">
        <w:rPr>
          <w:rFonts w:cstheme="minorHAnsi"/>
        </w:rPr>
        <w:t xml:space="preserve"> prénom ont le même nombre de X).</w:t>
      </w:r>
    </w:p>
    <w:p w:rsidR="00FA6499" w:rsidRPr="0086456B" w:rsidRDefault="00FA6499" w:rsidP="00FA6499">
      <w:pPr>
        <w:jc w:val="both"/>
        <w:rPr>
          <w:rFonts w:cstheme="minorHAnsi"/>
        </w:rPr>
      </w:pPr>
    </w:p>
    <w:p w:rsidR="00FA6499" w:rsidRDefault="00FA6499" w:rsidP="00FA6499">
      <w:pPr>
        <w:jc w:val="both"/>
        <w:rPr>
          <w:rFonts w:ascii="Calibri" w:hAnsi="Calibri"/>
          <w:color w:val="0070C0"/>
          <w:u w:val="single"/>
        </w:rPr>
      </w:pPr>
      <w:r w:rsidRPr="0086456B">
        <w:rPr>
          <w:rFonts w:cstheme="minorHAnsi"/>
        </w:rPr>
        <w:t>Solliciter la gendarmerie ou le commissariat de police, la mairie.</w:t>
      </w:r>
    </w:p>
    <w:p w:rsidR="00FA6499" w:rsidRPr="0086456B" w:rsidRDefault="00FA6499" w:rsidP="00FA6499">
      <w:pPr>
        <w:pStyle w:val="Paragraphedeliste"/>
        <w:ind w:left="1428"/>
        <w:rPr>
          <w:rFonts w:ascii="Calibri" w:hAnsi="Calibri"/>
          <w:color w:val="0070C0"/>
          <w:u w:val="single"/>
        </w:rPr>
      </w:pPr>
    </w:p>
    <w:p w:rsidR="00FA6499" w:rsidRPr="00FA6499" w:rsidRDefault="00FA6499" w:rsidP="00FA6499">
      <w:pPr>
        <w:contextualSpacing/>
        <w:rPr>
          <w:rFonts w:ascii="Calibri" w:hAnsi="Calibri"/>
          <w:b/>
          <w:i/>
          <w:sz w:val="24"/>
          <w:u w:val="single"/>
        </w:rPr>
      </w:pPr>
      <w:r w:rsidRPr="00FA6499">
        <w:rPr>
          <w:rFonts w:ascii="Calibri" w:hAnsi="Calibri"/>
          <w:b/>
          <w:i/>
          <w:sz w:val="24"/>
          <w:u w:val="single"/>
        </w:rPr>
        <w:t>Dès que l’identité est connue – si le patient n’a pas exprimé le souhait d’être identifié sous « X »</w:t>
      </w:r>
    </w:p>
    <w:p w:rsidR="00FA6499" w:rsidRPr="0086456B" w:rsidRDefault="00FA6499" w:rsidP="00FA6499">
      <w:pPr>
        <w:ind w:left="1068"/>
        <w:contextualSpacing/>
        <w:rPr>
          <w:rFonts w:ascii="Calibri" w:hAnsi="Calibri"/>
          <w:i/>
          <w:color w:val="5F497A"/>
          <w:sz w:val="28"/>
          <w:u w:val="single"/>
        </w:rPr>
      </w:pPr>
    </w:p>
    <w:p w:rsidR="00FA6499" w:rsidRPr="006E787B" w:rsidRDefault="00FA6499" w:rsidP="00FA6499">
      <w:pPr>
        <w:pStyle w:val="Paragraphedeliste"/>
        <w:numPr>
          <w:ilvl w:val="0"/>
          <w:numId w:val="13"/>
        </w:numPr>
        <w:ind w:left="1701"/>
        <w:rPr>
          <w:rFonts w:cstheme="minorHAnsi"/>
        </w:rPr>
      </w:pPr>
      <w:r w:rsidRPr="006E787B">
        <w:rPr>
          <w:rFonts w:cstheme="minorHAnsi"/>
        </w:rPr>
        <w:t>Corriger l’écran</w:t>
      </w:r>
    </w:p>
    <w:p w:rsidR="00FA6499" w:rsidRPr="006E787B" w:rsidRDefault="00FA6499" w:rsidP="00FA6499">
      <w:pPr>
        <w:pStyle w:val="Paragraphedeliste"/>
        <w:numPr>
          <w:ilvl w:val="0"/>
          <w:numId w:val="13"/>
        </w:numPr>
        <w:ind w:left="1701"/>
        <w:rPr>
          <w:rFonts w:cstheme="minorHAnsi"/>
        </w:rPr>
      </w:pPr>
      <w:r w:rsidRPr="006E787B">
        <w:rPr>
          <w:rFonts w:cstheme="minorHAnsi"/>
        </w:rPr>
        <w:t>Modifier les documents</w:t>
      </w:r>
    </w:p>
    <w:p w:rsidR="00FA6499" w:rsidRPr="006E787B" w:rsidRDefault="00FA6499" w:rsidP="00FA6499">
      <w:pPr>
        <w:pStyle w:val="Paragraphedeliste"/>
        <w:numPr>
          <w:ilvl w:val="0"/>
          <w:numId w:val="13"/>
        </w:numPr>
        <w:ind w:left="1701"/>
        <w:rPr>
          <w:rFonts w:cstheme="minorHAnsi"/>
        </w:rPr>
      </w:pPr>
      <w:r w:rsidRPr="006E787B">
        <w:rPr>
          <w:rFonts w:cstheme="minorHAnsi"/>
        </w:rPr>
        <w:t>Adresser document de correction identité pour l’EFS</w:t>
      </w:r>
    </w:p>
    <w:p w:rsidR="00FA6499" w:rsidRDefault="00FA6499" w:rsidP="00FA6499">
      <w:pPr>
        <w:ind w:left="2127" w:hanging="567"/>
        <w:rPr>
          <w:rFonts w:ascii="Calibri" w:hAnsi="Calibri"/>
        </w:rPr>
      </w:pPr>
    </w:p>
    <w:p w:rsidR="00FA6499" w:rsidRPr="0086456B" w:rsidRDefault="00FA6499" w:rsidP="00FA6499"/>
    <w:p w:rsidR="00FA6499" w:rsidRDefault="00FA6499" w:rsidP="00FA64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13D65" wp14:editId="3EBD351E">
                <wp:simplePos x="0" y="0"/>
                <wp:positionH relativeFrom="column">
                  <wp:posOffset>69850</wp:posOffset>
                </wp:positionH>
                <wp:positionV relativeFrom="paragraph">
                  <wp:posOffset>149225</wp:posOffset>
                </wp:positionV>
                <wp:extent cx="5534025" cy="86677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66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499" w:rsidRPr="006E787B" w:rsidRDefault="00FA6499" w:rsidP="00FA649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E787B">
                              <w:rPr>
                                <w:b/>
                                <w:sz w:val="28"/>
                              </w:rPr>
                              <w:t>Adaptation locale avec compatibilité du système informatique et en relation avec l’EFS référent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13D65" id="Rectangle à coins arrondis 5" o:spid="_x0000_s1027" style="position:absolute;margin-left:5.5pt;margin-top:11.75pt;width:435.75pt;height:6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A6499" w:rsidRPr="006E787B" w:rsidRDefault="00FA6499" w:rsidP="00FA649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E787B">
                        <w:rPr>
                          <w:b/>
                          <w:sz w:val="28"/>
                        </w:rPr>
                        <w:t>Adaptation locale avec compatibilité du système informatique et en relation avec l’EFS référent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6499" w:rsidRDefault="00FA6499" w:rsidP="00FA6499"/>
    <w:p w:rsidR="00FA6499" w:rsidRDefault="00FA6499" w:rsidP="00FA6499"/>
    <w:p w:rsidR="00FA6499" w:rsidRDefault="00FA6499" w:rsidP="00FA6499"/>
    <w:p w:rsidR="00FA6499" w:rsidRDefault="00FA6499" w:rsidP="00FA6499"/>
    <w:p w:rsidR="00FA6499" w:rsidRPr="0086456B" w:rsidRDefault="00FA6499" w:rsidP="00FA6499"/>
    <w:p w:rsidR="00FA6499" w:rsidRDefault="00FA6499"/>
    <w:sectPr w:rsidR="00FA6499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FA6499">
      <w:rPr>
        <w:rFonts w:ascii="Arial" w:hAnsi="Arial" w:cs="Arial"/>
        <w:i/>
        <w:color w:val="000080"/>
        <w:sz w:val="12"/>
        <w:szCs w:val="16"/>
      </w:rPr>
      <w:t>ES/TRANSFUSION/PATIENT-IDENTITE-INCONNUE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6C6"/>
    <w:multiLevelType w:val="hybridMultilevel"/>
    <w:tmpl w:val="F6C0E53E"/>
    <w:lvl w:ilvl="0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C24C8"/>
    <w:multiLevelType w:val="hybridMultilevel"/>
    <w:tmpl w:val="F8DA773E"/>
    <w:lvl w:ilvl="0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7" w15:restartNumberingAfterBreak="0">
    <w:nsid w:val="314E40AF"/>
    <w:multiLevelType w:val="hybridMultilevel"/>
    <w:tmpl w:val="F6D04246"/>
    <w:lvl w:ilvl="0" w:tplc="A872BAD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274C"/>
    <w:multiLevelType w:val="hybridMultilevel"/>
    <w:tmpl w:val="4F42FFB4"/>
    <w:lvl w:ilvl="0" w:tplc="45F8AFC0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1311A5"/>
    <w:multiLevelType w:val="hybridMultilevel"/>
    <w:tmpl w:val="4F9C8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1"/>
  </w:num>
  <w:num w:numId="5">
    <w:abstractNumId w:val="13"/>
  </w:num>
  <w:num w:numId="6">
    <w:abstractNumId w:val="3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4"/>
  </w:num>
  <w:num w:numId="14">
    <w:abstractNumId w:val="1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90D7F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61450D"/>
    <w:rsid w:val="006754D0"/>
    <w:rsid w:val="00734F1B"/>
    <w:rsid w:val="0073709C"/>
    <w:rsid w:val="0074793F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C0676"/>
    <w:rsid w:val="00BC63D7"/>
    <w:rsid w:val="00BF0F79"/>
    <w:rsid w:val="00C331EA"/>
    <w:rsid w:val="00C80EFE"/>
    <w:rsid w:val="00CE47D1"/>
    <w:rsid w:val="00D34273"/>
    <w:rsid w:val="00D4724A"/>
    <w:rsid w:val="00D806C2"/>
    <w:rsid w:val="00DC36D8"/>
    <w:rsid w:val="00E01806"/>
    <w:rsid w:val="00E2356D"/>
    <w:rsid w:val="00E365BE"/>
    <w:rsid w:val="00E71160"/>
    <w:rsid w:val="00E77183"/>
    <w:rsid w:val="00F3500B"/>
    <w:rsid w:val="00FA6499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3F2E56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29</cp:revision>
  <dcterms:created xsi:type="dcterms:W3CDTF">2020-10-16T12:52:00Z</dcterms:created>
  <dcterms:modified xsi:type="dcterms:W3CDTF">2022-01-17T08:02:00Z</dcterms:modified>
</cp:coreProperties>
</file>