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769E7" w14:textId="44B79B47" w:rsidR="001F0874" w:rsidRDefault="00711881" w:rsidP="00A532D5">
      <w:pPr>
        <w:spacing w:after="0"/>
        <w:jc w:val="center"/>
        <w:rPr>
          <w:b/>
          <w:sz w:val="40"/>
        </w:rPr>
      </w:pPr>
      <w:r>
        <w:rPr>
          <w:b/>
          <w:sz w:val="40"/>
        </w:rPr>
        <w:t xml:space="preserve"> </w:t>
      </w:r>
      <w:r w:rsidR="00CC4C8C" w:rsidRPr="00CC4C8C">
        <w:rPr>
          <w:b/>
          <w:sz w:val="40"/>
        </w:rPr>
        <w:t xml:space="preserve">Grille </w:t>
      </w:r>
      <w:r w:rsidR="00A532D5">
        <w:rPr>
          <w:b/>
          <w:sz w:val="40"/>
        </w:rPr>
        <w:t>d’évaluation de l’</w:t>
      </w:r>
      <w:r w:rsidR="00226C46">
        <w:rPr>
          <w:b/>
          <w:sz w:val="40"/>
        </w:rPr>
        <w:t xml:space="preserve">AAC </w:t>
      </w:r>
    </w:p>
    <w:p w14:paraId="1AC29B7D" w14:textId="280ACDD7" w:rsidR="00A532D5" w:rsidRDefault="00D561C9" w:rsidP="00A532D5">
      <w:pPr>
        <w:spacing w:after="0"/>
        <w:jc w:val="center"/>
        <w:rPr>
          <w:b/>
          <w:sz w:val="40"/>
        </w:rPr>
      </w:pPr>
      <w:r>
        <w:rPr>
          <w:b/>
          <w:sz w:val="40"/>
        </w:rPr>
        <w:t>« Soutien aux Jeunes Aidants »</w:t>
      </w:r>
    </w:p>
    <w:p w14:paraId="240D98E4" w14:textId="76D719AD" w:rsidR="007D17E5" w:rsidRDefault="007D17E5" w:rsidP="00CE53C8">
      <w:pPr>
        <w:rPr>
          <w:b/>
          <w:sz w:val="28"/>
          <w:szCs w:val="28"/>
        </w:rPr>
      </w:pPr>
    </w:p>
    <w:p w14:paraId="14E19528" w14:textId="77777777" w:rsidR="00C82DA3" w:rsidRPr="00C82DA3" w:rsidRDefault="00C82DA3" w:rsidP="00C82DA3">
      <w:pPr>
        <w:spacing w:after="0"/>
        <w:rPr>
          <w:bCs/>
          <w:i/>
          <w:iCs/>
        </w:rPr>
      </w:pPr>
      <w:r w:rsidRPr="00C82DA3">
        <w:rPr>
          <w:bCs/>
          <w:i/>
          <w:iCs/>
        </w:rPr>
        <w:t>Cette grille d’évaluation est utilisée par les membres de la commission de sélection pour apprécier et noter les projets déposés dans le cadre de cet appel à candidatures.</w:t>
      </w:r>
    </w:p>
    <w:p w14:paraId="746B113C" w14:textId="64AB261A" w:rsidR="00666BFF" w:rsidRPr="00C82DA3" w:rsidRDefault="00C82DA3" w:rsidP="00C82DA3">
      <w:pPr>
        <w:spacing w:after="0"/>
        <w:rPr>
          <w:bCs/>
          <w:i/>
          <w:iCs/>
        </w:rPr>
      </w:pPr>
      <w:r w:rsidRPr="00C82DA3">
        <w:rPr>
          <w:b/>
          <w:i/>
          <w:iCs/>
        </w:rPr>
        <w:t>Elle est communiquée aux candidats à titre indicatif</w:t>
      </w:r>
      <w:r w:rsidRPr="00C82DA3">
        <w:rPr>
          <w:bCs/>
          <w:i/>
          <w:iCs/>
        </w:rPr>
        <w:t xml:space="preserve"> afin de préciser les critères d’appréciation des projets, mais ne doit pas être complétée par les porteurs de projet lors du dépôt du dossier.</w:t>
      </w:r>
    </w:p>
    <w:p w14:paraId="2CAA0A6D" w14:textId="77777777" w:rsidR="00C82DA3" w:rsidRPr="00C82DA3" w:rsidRDefault="00C82DA3" w:rsidP="00C82DA3">
      <w:pPr>
        <w:spacing w:after="0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90"/>
        <w:gridCol w:w="2526"/>
        <w:gridCol w:w="931"/>
        <w:gridCol w:w="966"/>
        <w:gridCol w:w="2749"/>
      </w:tblGrid>
      <w:tr w:rsidR="00021F9B" w14:paraId="5ACC0C80" w14:textId="77777777" w:rsidTr="00430CBF">
        <w:tc>
          <w:tcPr>
            <w:tcW w:w="1890" w:type="dxa"/>
          </w:tcPr>
          <w:p w14:paraId="38AF33FA" w14:textId="77777777" w:rsidR="00021F9B" w:rsidRDefault="00021F9B" w:rsidP="00CC4C8C">
            <w:pPr>
              <w:jc w:val="center"/>
            </w:pPr>
            <w:r>
              <w:t>Thèmes</w:t>
            </w:r>
          </w:p>
        </w:tc>
        <w:tc>
          <w:tcPr>
            <w:tcW w:w="2526" w:type="dxa"/>
          </w:tcPr>
          <w:p w14:paraId="3469CCCC" w14:textId="77777777" w:rsidR="00021F9B" w:rsidRDefault="00021F9B" w:rsidP="00CC4C8C">
            <w:pPr>
              <w:jc w:val="center"/>
            </w:pPr>
            <w:r>
              <w:t>Critères</w:t>
            </w:r>
          </w:p>
        </w:tc>
        <w:tc>
          <w:tcPr>
            <w:tcW w:w="1897" w:type="dxa"/>
            <w:gridSpan w:val="2"/>
          </w:tcPr>
          <w:p w14:paraId="59E272D1" w14:textId="77777777" w:rsidR="00021F9B" w:rsidRDefault="00021F9B" w:rsidP="00CC4C8C">
            <w:pPr>
              <w:jc w:val="center"/>
            </w:pPr>
            <w:r>
              <w:t>Note</w:t>
            </w:r>
          </w:p>
        </w:tc>
        <w:tc>
          <w:tcPr>
            <w:tcW w:w="2749" w:type="dxa"/>
          </w:tcPr>
          <w:p w14:paraId="5F5BAB6B" w14:textId="77777777" w:rsidR="00021F9B" w:rsidRDefault="00021F9B" w:rsidP="00CC4C8C">
            <w:pPr>
              <w:jc w:val="center"/>
            </w:pPr>
            <w:r>
              <w:t>Commentaires/justifications</w:t>
            </w:r>
          </w:p>
        </w:tc>
      </w:tr>
      <w:tr w:rsidR="00430CBF" w14:paraId="725D2942" w14:textId="77777777" w:rsidTr="00430CBF">
        <w:trPr>
          <w:trHeight w:val="1344"/>
        </w:trPr>
        <w:tc>
          <w:tcPr>
            <w:tcW w:w="1890" w:type="dxa"/>
            <w:vMerge w:val="restart"/>
            <w:vAlign w:val="center"/>
          </w:tcPr>
          <w:p w14:paraId="6108622A" w14:textId="4F73B76B" w:rsidR="00430CBF" w:rsidRDefault="0029667C" w:rsidP="0029667C">
            <w:r>
              <w:t>Nature du projet</w:t>
            </w:r>
          </w:p>
        </w:tc>
        <w:tc>
          <w:tcPr>
            <w:tcW w:w="2526" w:type="dxa"/>
          </w:tcPr>
          <w:p w14:paraId="1475B0EE" w14:textId="21D99D37" w:rsidR="00430CBF" w:rsidRDefault="00430CBF" w:rsidP="00C82DA3">
            <w:r>
              <w:t>Respect des modalités d’éligibilité :</w:t>
            </w:r>
          </w:p>
          <w:p w14:paraId="436923C1" w14:textId="195ECFF6" w:rsidR="00430CBF" w:rsidRDefault="00AC6A16" w:rsidP="00C82DA3">
            <w:pPr>
              <w:pStyle w:val="Paragraphedeliste"/>
              <w:numPr>
                <w:ilvl w:val="0"/>
                <w:numId w:val="1"/>
              </w:numPr>
              <w:ind w:left="270"/>
            </w:pPr>
            <w:r>
              <w:t>Organisme gestionnaire</w:t>
            </w:r>
          </w:p>
          <w:p w14:paraId="3589A7D8" w14:textId="339D6935" w:rsidR="00AC6A16" w:rsidRDefault="00AC6A16" w:rsidP="00C82DA3">
            <w:pPr>
              <w:pStyle w:val="Paragraphedeliste"/>
              <w:numPr>
                <w:ilvl w:val="0"/>
                <w:numId w:val="1"/>
              </w:numPr>
              <w:ind w:left="270"/>
            </w:pPr>
            <w:r>
              <w:t>Etablissement médico-social</w:t>
            </w:r>
          </w:p>
          <w:p w14:paraId="19AAD308" w14:textId="5A21417B" w:rsidR="00430CBF" w:rsidRDefault="00AC6A16" w:rsidP="00C82DA3">
            <w:pPr>
              <w:pStyle w:val="Paragraphedeliste"/>
              <w:numPr>
                <w:ilvl w:val="0"/>
                <w:numId w:val="1"/>
              </w:numPr>
              <w:ind w:left="270"/>
            </w:pPr>
            <w:r>
              <w:t>Association loi 1901</w:t>
            </w:r>
          </w:p>
        </w:tc>
        <w:tc>
          <w:tcPr>
            <w:tcW w:w="931" w:type="dxa"/>
          </w:tcPr>
          <w:p w14:paraId="496E915A" w14:textId="77777777" w:rsidR="00430CBF" w:rsidRDefault="00430CBF"/>
        </w:tc>
        <w:tc>
          <w:tcPr>
            <w:tcW w:w="966" w:type="dxa"/>
          </w:tcPr>
          <w:p w14:paraId="31CB136C" w14:textId="77777777" w:rsidR="00430CBF" w:rsidRDefault="00430CBF">
            <w:r>
              <w:t>/3</w:t>
            </w:r>
          </w:p>
        </w:tc>
        <w:tc>
          <w:tcPr>
            <w:tcW w:w="2749" w:type="dxa"/>
          </w:tcPr>
          <w:p w14:paraId="56B4D506" w14:textId="77777777" w:rsidR="00430CBF" w:rsidRDefault="00430CBF" w:rsidP="00CE44EA"/>
        </w:tc>
      </w:tr>
      <w:tr w:rsidR="00430CBF" w14:paraId="4473DD9B" w14:textId="77777777" w:rsidTr="0086321D">
        <w:trPr>
          <w:trHeight w:val="1150"/>
        </w:trPr>
        <w:tc>
          <w:tcPr>
            <w:tcW w:w="1890" w:type="dxa"/>
            <w:vMerge/>
          </w:tcPr>
          <w:p w14:paraId="7B04C042" w14:textId="77777777" w:rsidR="00430CBF" w:rsidRDefault="00430CBF"/>
        </w:tc>
        <w:tc>
          <w:tcPr>
            <w:tcW w:w="2526" w:type="dxa"/>
          </w:tcPr>
          <w:p w14:paraId="31B43F14" w14:textId="5648E44D" w:rsidR="00430CBF" w:rsidRDefault="00A53684" w:rsidP="00A53684">
            <w:r>
              <w:t>C</w:t>
            </w:r>
            <w:r w:rsidRPr="00A53684">
              <w:t>apacité à faire du candidat pour porter le projet</w:t>
            </w:r>
            <w:r>
              <w:t xml:space="preserve"> (connaissance du public des jeunes aidants)</w:t>
            </w:r>
          </w:p>
        </w:tc>
        <w:tc>
          <w:tcPr>
            <w:tcW w:w="931" w:type="dxa"/>
          </w:tcPr>
          <w:p w14:paraId="6AE4B13D" w14:textId="77777777" w:rsidR="00430CBF" w:rsidRDefault="00430CBF"/>
        </w:tc>
        <w:tc>
          <w:tcPr>
            <w:tcW w:w="966" w:type="dxa"/>
          </w:tcPr>
          <w:p w14:paraId="62706A9E" w14:textId="77777777" w:rsidR="00430CBF" w:rsidRDefault="00430CBF">
            <w:r>
              <w:t>/3</w:t>
            </w:r>
          </w:p>
        </w:tc>
        <w:tc>
          <w:tcPr>
            <w:tcW w:w="2749" w:type="dxa"/>
          </w:tcPr>
          <w:p w14:paraId="0DB71A2D" w14:textId="77777777" w:rsidR="00430CBF" w:rsidRDefault="00430CBF" w:rsidP="00CE44EA"/>
        </w:tc>
      </w:tr>
      <w:tr w:rsidR="002E5B53" w14:paraId="728FB2A2" w14:textId="77777777" w:rsidTr="001F0874">
        <w:trPr>
          <w:trHeight w:val="571"/>
        </w:trPr>
        <w:tc>
          <w:tcPr>
            <w:tcW w:w="1890" w:type="dxa"/>
            <w:vMerge/>
          </w:tcPr>
          <w:p w14:paraId="7F26A13D" w14:textId="77777777" w:rsidR="002E5B53" w:rsidRDefault="002E5B53"/>
        </w:tc>
        <w:tc>
          <w:tcPr>
            <w:tcW w:w="2526" w:type="dxa"/>
          </w:tcPr>
          <w:p w14:paraId="0804A3C4" w14:textId="5F6EAC80" w:rsidR="002E5B53" w:rsidRDefault="002E5B53" w:rsidP="00A53684">
            <w:r>
              <w:t>Projet répondant à un besoin identifié</w:t>
            </w:r>
          </w:p>
        </w:tc>
        <w:tc>
          <w:tcPr>
            <w:tcW w:w="931" w:type="dxa"/>
          </w:tcPr>
          <w:p w14:paraId="350B3A65" w14:textId="77777777" w:rsidR="002E5B53" w:rsidRDefault="002E5B53"/>
        </w:tc>
        <w:tc>
          <w:tcPr>
            <w:tcW w:w="966" w:type="dxa"/>
          </w:tcPr>
          <w:p w14:paraId="0ACC0445" w14:textId="76484A46" w:rsidR="002E5B53" w:rsidRDefault="001F0874">
            <w:r>
              <w:t>/3</w:t>
            </w:r>
          </w:p>
        </w:tc>
        <w:tc>
          <w:tcPr>
            <w:tcW w:w="2749" w:type="dxa"/>
          </w:tcPr>
          <w:p w14:paraId="4FCC7ACC" w14:textId="77777777" w:rsidR="002E5B53" w:rsidRDefault="002E5B53" w:rsidP="00CE44EA"/>
        </w:tc>
      </w:tr>
      <w:tr w:rsidR="00430CBF" w14:paraId="1BCF1F7C" w14:textId="77777777" w:rsidTr="00430CBF">
        <w:trPr>
          <w:trHeight w:val="553"/>
        </w:trPr>
        <w:tc>
          <w:tcPr>
            <w:tcW w:w="1890" w:type="dxa"/>
            <w:vMerge/>
          </w:tcPr>
          <w:p w14:paraId="5123EA06" w14:textId="77777777" w:rsidR="00430CBF" w:rsidRDefault="00430CBF"/>
        </w:tc>
        <w:tc>
          <w:tcPr>
            <w:tcW w:w="2526" w:type="dxa"/>
          </w:tcPr>
          <w:p w14:paraId="3EDD86FA" w14:textId="5D3D6CDB" w:rsidR="00430CBF" w:rsidRPr="00A53684" w:rsidRDefault="00A53684" w:rsidP="00A53684">
            <w:pPr>
              <w:rPr>
                <w:bCs/>
              </w:rPr>
            </w:pPr>
            <w:r w:rsidRPr="00A53684">
              <w:rPr>
                <w:bCs/>
              </w:rPr>
              <w:t>Moyens humains affectés au projet</w:t>
            </w:r>
            <w:r w:rsidR="002E5B53">
              <w:rPr>
                <w:bCs/>
              </w:rPr>
              <w:t xml:space="preserve"> (nb ETP, description des profils)</w:t>
            </w:r>
          </w:p>
        </w:tc>
        <w:tc>
          <w:tcPr>
            <w:tcW w:w="931" w:type="dxa"/>
          </w:tcPr>
          <w:p w14:paraId="538FF1C5" w14:textId="77777777" w:rsidR="00430CBF" w:rsidRDefault="00430CBF"/>
        </w:tc>
        <w:tc>
          <w:tcPr>
            <w:tcW w:w="966" w:type="dxa"/>
          </w:tcPr>
          <w:p w14:paraId="543B014F" w14:textId="77777777" w:rsidR="00430CBF" w:rsidRDefault="00430CBF">
            <w:r>
              <w:t>/3</w:t>
            </w:r>
          </w:p>
        </w:tc>
        <w:tc>
          <w:tcPr>
            <w:tcW w:w="2749" w:type="dxa"/>
          </w:tcPr>
          <w:p w14:paraId="3B3611EE" w14:textId="77777777" w:rsidR="00430CBF" w:rsidRDefault="00430CBF" w:rsidP="00FC5C28">
            <w:pPr>
              <w:rPr>
                <w:rFonts w:cstheme="minorHAnsi"/>
              </w:rPr>
            </w:pPr>
          </w:p>
          <w:p w14:paraId="1B4E097F" w14:textId="35600208" w:rsidR="00430CBF" w:rsidRPr="00FF245D" w:rsidRDefault="00430CBF" w:rsidP="00A53684">
            <w:pPr>
              <w:rPr>
                <w:b/>
              </w:rPr>
            </w:pPr>
          </w:p>
        </w:tc>
      </w:tr>
      <w:tr w:rsidR="00430CBF" w14:paraId="0812A150" w14:textId="77777777" w:rsidTr="002E5B53">
        <w:trPr>
          <w:trHeight w:val="863"/>
        </w:trPr>
        <w:tc>
          <w:tcPr>
            <w:tcW w:w="1890" w:type="dxa"/>
            <w:vMerge/>
          </w:tcPr>
          <w:p w14:paraId="73F7A36C" w14:textId="77777777" w:rsidR="00430CBF" w:rsidRDefault="00430CBF"/>
        </w:tc>
        <w:tc>
          <w:tcPr>
            <w:tcW w:w="2526" w:type="dxa"/>
          </w:tcPr>
          <w:p w14:paraId="7E455C18" w14:textId="2DA06655" w:rsidR="00430CBF" w:rsidRDefault="00A53684" w:rsidP="00CE44EA">
            <w:r>
              <w:t>Calendrier Prévisionnel (début des actions sur l’année 2026)</w:t>
            </w:r>
          </w:p>
        </w:tc>
        <w:tc>
          <w:tcPr>
            <w:tcW w:w="931" w:type="dxa"/>
          </w:tcPr>
          <w:p w14:paraId="45EAFA48" w14:textId="77777777" w:rsidR="00430CBF" w:rsidRDefault="00430CBF"/>
        </w:tc>
        <w:tc>
          <w:tcPr>
            <w:tcW w:w="966" w:type="dxa"/>
          </w:tcPr>
          <w:p w14:paraId="629075D8" w14:textId="7E330558" w:rsidR="00430CBF" w:rsidRDefault="00430CBF">
            <w:r>
              <w:t>/3</w:t>
            </w:r>
          </w:p>
        </w:tc>
        <w:tc>
          <w:tcPr>
            <w:tcW w:w="2749" w:type="dxa"/>
          </w:tcPr>
          <w:p w14:paraId="5B05C991" w14:textId="77777777" w:rsidR="00430CBF" w:rsidRDefault="00430CBF"/>
        </w:tc>
      </w:tr>
      <w:tr w:rsidR="00430CBF" w14:paraId="6A05EB89" w14:textId="77777777" w:rsidTr="00430CBF">
        <w:trPr>
          <w:trHeight w:val="919"/>
        </w:trPr>
        <w:tc>
          <w:tcPr>
            <w:tcW w:w="1890" w:type="dxa"/>
            <w:vMerge/>
          </w:tcPr>
          <w:p w14:paraId="236A5E25" w14:textId="77777777" w:rsidR="00430CBF" w:rsidRDefault="00430CBF"/>
        </w:tc>
        <w:tc>
          <w:tcPr>
            <w:tcW w:w="2526" w:type="dxa"/>
          </w:tcPr>
          <w:p w14:paraId="42AA7E18" w14:textId="2C93D1F4" w:rsidR="00430CBF" w:rsidRDefault="002E5B53" w:rsidP="00CE44EA">
            <w:r w:rsidRPr="00CE44EA">
              <w:t>Modalités d’évaluation du projet (indicateurs, suivi, bilan)</w:t>
            </w:r>
          </w:p>
        </w:tc>
        <w:tc>
          <w:tcPr>
            <w:tcW w:w="931" w:type="dxa"/>
          </w:tcPr>
          <w:p w14:paraId="21B43197" w14:textId="77777777" w:rsidR="00430CBF" w:rsidRDefault="00430CBF"/>
        </w:tc>
        <w:tc>
          <w:tcPr>
            <w:tcW w:w="966" w:type="dxa"/>
          </w:tcPr>
          <w:p w14:paraId="18DF43A7" w14:textId="018F9EC8" w:rsidR="00430CBF" w:rsidRDefault="00430CBF">
            <w:r>
              <w:t>/3</w:t>
            </w:r>
          </w:p>
        </w:tc>
        <w:tc>
          <w:tcPr>
            <w:tcW w:w="2749" w:type="dxa"/>
          </w:tcPr>
          <w:p w14:paraId="48331052" w14:textId="77777777" w:rsidR="00430CBF" w:rsidRDefault="00430CBF"/>
        </w:tc>
      </w:tr>
      <w:tr w:rsidR="000C26B8" w14:paraId="04615634" w14:textId="77777777" w:rsidTr="00430CBF">
        <w:trPr>
          <w:trHeight w:val="708"/>
        </w:trPr>
        <w:tc>
          <w:tcPr>
            <w:tcW w:w="1890" w:type="dxa"/>
            <w:vMerge w:val="restart"/>
            <w:vAlign w:val="center"/>
          </w:tcPr>
          <w:p w14:paraId="4DC3212D" w14:textId="77777777" w:rsidR="000C26B8" w:rsidRDefault="000C26B8" w:rsidP="00A532D5">
            <w:pPr>
              <w:jc w:val="center"/>
            </w:pPr>
            <w:r>
              <w:t>Pertinence/qualité du projet</w:t>
            </w:r>
          </w:p>
        </w:tc>
        <w:tc>
          <w:tcPr>
            <w:tcW w:w="2526" w:type="dxa"/>
          </w:tcPr>
          <w:p w14:paraId="51DC8E25" w14:textId="132A8FBE" w:rsidR="000C26B8" w:rsidRDefault="00A53684">
            <w:r>
              <w:t>Présentation</w:t>
            </w:r>
            <w:r w:rsidR="00AC6A16">
              <w:t xml:space="preserve"> </w:t>
            </w:r>
            <w:r>
              <w:t>du programme</w:t>
            </w:r>
            <w:r w:rsidR="00AC6A16">
              <w:t xml:space="preserve"> d’actions proposées</w:t>
            </w:r>
          </w:p>
        </w:tc>
        <w:tc>
          <w:tcPr>
            <w:tcW w:w="931" w:type="dxa"/>
          </w:tcPr>
          <w:p w14:paraId="1545F045" w14:textId="77777777" w:rsidR="000C26B8" w:rsidRDefault="000C26B8"/>
        </w:tc>
        <w:tc>
          <w:tcPr>
            <w:tcW w:w="966" w:type="dxa"/>
          </w:tcPr>
          <w:p w14:paraId="371F3DD7" w14:textId="77777777" w:rsidR="000C26B8" w:rsidRDefault="000C26B8">
            <w:r>
              <w:t>/3</w:t>
            </w:r>
          </w:p>
        </w:tc>
        <w:tc>
          <w:tcPr>
            <w:tcW w:w="2749" w:type="dxa"/>
          </w:tcPr>
          <w:p w14:paraId="4494327A" w14:textId="77777777" w:rsidR="00F55E62" w:rsidRDefault="00F55E62"/>
        </w:tc>
      </w:tr>
      <w:tr w:rsidR="00A52F40" w14:paraId="3B492DF8" w14:textId="77777777" w:rsidTr="002E5B53">
        <w:trPr>
          <w:trHeight w:val="677"/>
        </w:trPr>
        <w:tc>
          <w:tcPr>
            <w:tcW w:w="1890" w:type="dxa"/>
            <w:vMerge/>
            <w:vAlign w:val="center"/>
          </w:tcPr>
          <w:p w14:paraId="0CAD54AE" w14:textId="77777777" w:rsidR="00A52F40" w:rsidRDefault="00A52F40" w:rsidP="00A532D5">
            <w:pPr>
              <w:jc w:val="center"/>
            </w:pPr>
          </w:p>
        </w:tc>
        <w:tc>
          <w:tcPr>
            <w:tcW w:w="2526" w:type="dxa"/>
          </w:tcPr>
          <w:p w14:paraId="709659AB" w14:textId="60A533D6" w:rsidR="00AC6A16" w:rsidRDefault="002E5B53" w:rsidP="00CE44EA">
            <w:r>
              <w:t>Publics ciblés</w:t>
            </w:r>
            <w:r w:rsidR="00A53684">
              <w:t xml:space="preserve"> par les programmes d’actions</w:t>
            </w:r>
            <w:r>
              <w:t xml:space="preserve"> (jeunes aidants ou professionnels)</w:t>
            </w:r>
          </w:p>
        </w:tc>
        <w:tc>
          <w:tcPr>
            <w:tcW w:w="931" w:type="dxa"/>
          </w:tcPr>
          <w:p w14:paraId="52FAF9BE" w14:textId="77777777" w:rsidR="00A52F40" w:rsidRDefault="00A52F40"/>
        </w:tc>
        <w:tc>
          <w:tcPr>
            <w:tcW w:w="966" w:type="dxa"/>
          </w:tcPr>
          <w:p w14:paraId="1C4159D6" w14:textId="77777777" w:rsidR="00A52F40" w:rsidRDefault="00CE44EA">
            <w:r>
              <w:t>/3</w:t>
            </w:r>
          </w:p>
          <w:p w14:paraId="014BDB59" w14:textId="1DAA1391" w:rsidR="00CE44EA" w:rsidRDefault="00CE44EA"/>
        </w:tc>
        <w:tc>
          <w:tcPr>
            <w:tcW w:w="2749" w:type="dxa"/>
          </w:tcPr>
          <w:p w14:paraId="562A9955" w14:textId="77777777" w:rsidR="00A52F40" w:rsidRDefault="00A52F40"/>
        </w:tc>
      </w:tr>
      <w:tr w:rsidR="000C26B8" w14:paraId="2DEB30BB" w14:textId="77777777" w:rsidTr="00430CBF">
        <w:trPr>
          <w:trHeight w:val="1128"/>
        </w:trPr>
        <w:tc>
          <w:tcPr>
            <w:tcW w:w="1890" w:type="dxa"/>
            <w:vMerge/>
          </w:tcPr>
          <w:p w14:paraId="2534C13D" w14:textId="77777777" w:rsidR="000C26B8" w:rsidRDefault="000C26B8"/>
        </w:tc>
        <w:tc>
          <w:tcPr>
            <w:tcW w:w="2526" w:type="dxa"/>
          </w:tcPr>
          <w:p w14:paraId="73E60B69" w14:textId="30D5FE06" w:rsidR="000C26B8" w:rsidRDefault="000C26B8">
            <w:r>
              <w:t xml:space="preserve">Implication et/ou participation active des </w:t>
            </w:r>
            <w:r w:rsidR="0086321D">
              <w:t xml:space="preserve">jeunes </w:t>
            </w:r>
            <w:r>
              <w:t>et</w:t>
            </w:r>
            <w:r w:rsidR="0086321D">
              <w:t xml:space="preserve">/ou </w:t>
            </w:r>
            <w:r>
              <w:t xml:space="preserve">des professionnels </w:t>
            </w:r>
            <w:r w:rsidR="0086321D">
              <w:t>au projet</w:t>
            </w:r>
          </w:p>
        </w:tc>
        <w:tc>
          <w:tcPr>
            <w:tcW w:w="931" w:type="dxa"/>
          </w:tcPr>
          <w:p w14:paraId="5B50BB92" w14:textId="77777777" w:rsidR="000C26B8" w:rsidRDefault="000C26B8"/>
        </w:tc>
        <w:tc>
          <w:tcPr>
            <w:tcW w:w="966" w:type="dxa"/>
          </w:tcPr>
          <w:p w14:paraId="4338B6C4" w14:textId="77777777" w:rsidR="000C26B8" w:rsidRDefault="000C26B8">
            <w:r>
              <w:t>/3</w:t>
            </w:r>
          </w:p>
        </w:tc>
        <w:tc>
          <w:tcPr>
            <w:tcW w:w="2749" w:type="dxa"/>
          </w:tcPr>
          <w:p w14:paraId="71C8582A" w14:textId="77777777" w:rsidR="000C26B8" w:rsidRDefault="000C26B8"/>
        </w:tc>
      </w:tr>
      <w:tr w:rsidR="000C26B8" w14:paraId="7D554E46" w14:textId="77777777" w:rsidTr="002E5B53">
        <w:trPr>
          <w:trHeight w:val="850"/>
        </w:trPr>
        <w:tc>
          <w:tcPr>
            <w:tcW w:w="1890" w:type="dxa"/>
            <w:vMerge/>
          </w:tcPr>
          <w:p w14:paraId="0E49052E" w14:textId="77777777" w:rsidR="000C26B8" w:rsidRDefault="000C26B8"/>
        </w:tc>
        <w:tc>
          <w:tcPr>
            <w:tcW w:w="2526" w:type="dxa"/>
          </w:tcPr>
          <w:p w14:paraId="22586C1C" w14:textId="275DF3DA" w:rsidR="000C26B8" w:rsidRDefault="002E5B53">
            <w:r>
              <w:t>Partenariats : nature et description de l’engagement</w:t>
            </w:r>
          </w:p>
        </w:tc>
        <w:tc>
          <w:tcPr>
            <w:tcW w:w="931" w:type="dxa"/>
          </w:tcPr>
          <w:p w14:paraId="35384311" w14:textId="77777777" w:rsidR="000C26B8" w:rsidRDefault="000C26B8"/>
        </w:tc>
        <w:tc>
          <w:tcPr>
            <w:tcW w:w="966" w:type="dxa"/>
          </w:tcPr>
          <w:p w14:paraId="4A71B54C" w14:textId="77777777" w:rsidR="000C26B8" w:rsidRDefault="000C26B8">
            <w:r>
              <w:t>/3</w:t>
            </w:r>
          </w:p>
        </w:tc>
        <w:tc>
          <w:tcPr>
            <w:tcW w:w="2749" w:type="dxa"/>
          </w:tcPr>
          <w:p w14:paraId="07450173" w14:textId="77777777" w:rsidR="000C26B8" w:rsidRDefault="000C26B8"/>
        </w:tc>
      </w:tr>
      <w:tr w:rsidR="000C26B8" w14:paraId="6F75FA00" w14:textId="77777777" w:rsidTr="00430CBF">
        <w:trPr>
          <w:trHeight w:val="574"/>
        </w:trPr>
        <w:tc>
          <w:tcPr>
            <w:tcW w:w="1890" w:type="dxa"/>
            <w:vMerge/>
          </w:tcPr>
          <w:p w14:paraId="4CA8C7CB" w14:textId="77777777" w:rsidR="000C26B8" w:rsidRDefault="000C26B8"/>
        </w:tc>
        <w:tc>
          <w:tcPr>
            <w:tcW w:w="2526" w:type="dxa"/>
          </w:tcPr>
          <w:p w14:paraId="2B0CD637" w14:textId="1CDA330B" w:rsidR="000C26B8" w:rsidRDefault="002E5B53" w:rsidP="00863579">
            <w:r>
              <w:t>Renforcement, essaimage ou nouvelle action</w:t>
            </w:r>
          </w:p>
        </w:tc>
        <w:tc>
          <w:tcPr>
            <w:tcW w:w="931" w:type="dxa"/>
          </w:tcPr>
          <w:p w14:paraId="2682D79F" w14:textId="77777777" w:rsidR="000C26B8" w:rsidRDefault="000C26B8"/>
        </w:tc>
        <w:tc>
          <w:tcPr>
            <w:tcW w:w="966" w:type="dxa"/>
          </w:tcPr>
          <w:p w14:paraId="0496BEDD" w14:textId="77777777" w:rsidR="000C26B8" w:rsidRDefault="000C26B8">
            <w:r>
              <w:t>/3</w:t>
            </w:r>
          </w:p>
        </w:tc>
        <w:tc>
          <w:tcPr>
            <w:tcW w:w="2749" w:type="dxa"/>
          </w:tcPr>
          <w:p w14:paraId="2624DE6E" w14:textId="77777777" w:rsidR="000C26B8" w:rsidRDefault="000C26B8"/>
        </w:tc>
      </w:tr>
      <w:tr w:rsidR="000C26B8" w14:paraId="784CAE39" w14:textId="77777777" w:rsidTr="00430CBF">
        <w:trPr>
          <w:trHeight w:val="1074"/>
        </w:trPr>
        <w:tc>
          <w:tcPr>
            <w:tcW w:w="1890" w:type="dxa"/>
            <w:vMerge w:val="restart"/>
            <w:vAlign w:val="center"/>
          </w:tcPr>
          <w:p w14:paraId="1C04BC40" w14:textId="77777777" w:rsidR="000C26B8" w:rsidRDefault="000C26B8" w:rsidP="00A532D5">
            <w:pPr>
              <w:jc w:val="center"/>
            </w:pPr>
            <w:r>
              <w:t>Cohérence financière du projet</w:t>
            </w:r>
          </w:p>
        </w:tc>
        <w:tc>
          <w:tcPr>
            <w:tcW w:w="2526" w:type="dxa"/>
          </w:tcPr>
          <w:p w14:paraId="7CB6AC9A" w14:textId="0D70163B" w:rsidR="000C26B8" w:rsidRDefault="002E5B53">
            <w:r>
              <w:t>Part du financement (enveloppe globale de 300 000 euros pour toute la région à répartir entre tous les projets retenus soit 50</w:t>
            </w:r>
            <w:r w:rsidR="00910A16">
              <w:t> </w:t>
            </w:r>
            <w:r>
              <w:t>000</w:t>
            </w:r>
            <w:r w:rsidR="00910A16">
              <w:t xml:space="preserve"> euros </w:t>
            </w:r>
            <w:r>
              <w:t>/département)</w:t>
            </w:r>
          </w:p>
        </w:tc>
        <w:tc>
          <w:tcPr>
            <w:tcW w:w="931" w:type="dxa"/>
          </w:tcPr>
          <w:p w14:paraId="0708897C" w14:textId="77777777" w:rsidR="000C26B8" w:rsidRDefault="000C26B8"/>
        </w:tc>
        <w:tc>
          <w:tcPr>
            <w:tcW w:w="966" w:type="dxa"/>
          </w:tcPr>
          <w:p w14:paraId="6D8EFF22" w14:textId="77777777" w:rsidR="000C26B8" w:rsidRDefault="000C26B8">
            <w:r>
              <w:t>/3</w:t>
            </w:r>
          </w:p>
        </w:tc>
        <w:tc>
          <w:tcPr>
            <w:tcW w:w="2749" w:type="dxa"/>
          </w:tcPr>
          <w:p w14:paraId="21DEB82F" w14:textId="77777777" w:rsidR="008D1A1F" w:rsidRDefault="008D1A1F"/>
        </w:tc>
      </w:tr>
      <w:tr w:rsidR="000C26B8" w14:paraId="2B88D250" w14:textId="77777777" w:rsidTr="00430CBF">
        <w:trPr>
          <w:trHeight w:val="628"/>
        </w:trPr>
        <w:tc>
          <w:tcPr>
            <w:tcW w:w="1890" w:type="dxa"/>
            <w:vMerge/>
          </w:tcPr>
          <w:p w14:paraId="30C4C807" w14:textId="77777777" w:rsidR="000C26B8" w:rsidRDefault="000C26B8"/>
        </w:tc>
        <w:tc>
          <w:tcPr>
            <w:tcW w:w="2526" w:type="dxa"/>
          </w:tcPr>
          <w:p w14:paraId="083A902F" w14:textId="4810C15D" w:rsidR="000C26B8" w:rsidRDefault="002E5B53">
            <w:r>
              <w:t>Existence de co-financement</w:t>
            </w:r>
          </w:p>
        </w:tc>
        <w:tc>
          <w:tcPr>
            <w:tcW w:w="931" w:type="dxa"/>
          </w:tcPr>
          <w:p w14:paraId="49BA142B" w14:textId="77777777" w:rsidR="000C26B8" w:rsidRDefault="000C26B8"/>
        </w:tc>
        <w:tc>
          <w:tcPr>
            <w:tcW w:w="966" w:type="dxa"/>
          </w:tcPr>
          <w:p w14:paraId="02A49F33" w14:textId="77777777" w:rsidR="000C26B8" w:rsidRDefault="000C26B8">
            <w:r>
              <w:t>/3</w:t>
            </w:r>
          </w:p>
        </w:tc>
        <w:tc>
          <w:tcPr>
            <w:tcW w:w="2749" w:type="dxa"/>
          </w:tcPr>
          <w:p w14:paraId="6E541A7B" w14:textId="77777777" w:rsidR="008D1A1F" w:rsidRDefault="008D1A1F" w:rsidP="00666BFF"/>
        </w:tc>
      </w:tr>
      <w:tr w:rsidR="00E37726" w14:paraId="49A01F06" w14:textId="77777777" w:rsidTr="00430CBF">
        <w:trPr>
          <w:trHeight w:val="427"/>
        </w:trPr>
        <w:tc>
          <w:tcPr>
            <w:tcW w:w="1890" w:type="dxa"/>
          </w:tcPr>
          <w:p w14:paraId="3AF91F67" w14:textId="77777777" w:rsidR="00E37726" w:rsidRDefault="00E37726"/>
        </w:tc>
        <w:tc>
          <w:tcPr>
            <w:tcW w:w="2526" w:type="dxa"/>
          </w:tcPr>
          <w:p w14:paraId="0236922E" w14:textId="77777777" w:rsidR="00E37726" w:rsidRPr="00A532D5" w:rsidRDefault="00E37726">
            <w:pPr>
              <w:rPr>
                <w:b/>
                <w:bCs/>
              </w:rPr>
            </w:pPr>
            <w:r w:rsidRPr="00A532D5">
              <w:rPr>
                <w:b/>
                <w:bCs/>
              </w:rPr>
              <w:t>TOTAL</w:t>
            </w:r>
          </w:p>
        </w:tc>
        <w:tc>
          <w:tcPr>
            <w:tcW w:w="931" w:type="dxa"/>
          </w:tcPr>
          <w:p w14:paraId="0292A770" w14:textId="77777777" w:rsidR="00E37726" w:rsidRPr="00A532D5" w:rsidRDefault="00E37726">
            <w:pPr>
              <w:rPr>
                <w:b/>
                <w:bCs/>
              </w:rPr>
            </w:pPr>
          </w:p>
        </w:tc>
        <w:tc>
          <w:tcPr>
            <w:tcW w:w="966" w:type="dxa"/>
          </w:tcPr>
          <w:p w14:paraId="4F2E140F" w14:textId="5D36CF86" w:rsidR="00E37726" w:rsidRPr="00A532D5" w:rsidRDefault="009E7685">
            <w:pPr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  <w:r w:rsidR="001F0874">
              <w:rPr>
                <w:b/>
                <w:bCs/>
              </w:rPr>
              <w:t>39</w:t>
            </w:r>
          </w:p>
        </w:tc>
        <w:tc>
          <w:tcPr>
            <w:tcW w:w="2749" w:type="dxa"/>
          </w:tcPr>
          <w:p w14:paraId="35C45FE8" w14:textId="77777777" w:rsidR="00E37726" w:rsidRDefault="00E37726"/>
        </w:tc>
      </w:tr>
    </w:tbl>
    <w:p w14:paraId="1ED2F78F" w14:textId="77777777" w:rsidR="003514A4" w:rsidRDefault="003514A4"/>
    <w:p w14:paraId="1E6FDC47" w14:textId="77777777" w:rsidR="000C26B8" w:rsidRPr="00CC4C8C" w:rsidRDefault="000C26B8">
      <w:pPr>
        <w:rPr>
          <w:u w:val="single"/>
        </w:rPr>
      </w:pPr>
      <w:r w:rsidRPr="00CC4C8C">
        <w:rPr>
          <w:u w:val="single"/>
        </w:rPr>
        <w:t>Légende notation :</w:t>
      </w:r>
    </w:p>
    <w:p w14:paraId="44625387" w14:textId="044A0E14" w:rsidR="000C26B8" w:rsidRDefault="000C26B8">
      <w:r>
        <w:t>0 : ne répond pas au critère</w:t>
      </w:r>
    </w:p>
    <w:p w14:paraId="0B2B43AE" w14:textId="77777777" w:rsidR="000C26B8" w:rsidRDefault="000C26B8">
      <w:r>
        <w:t>1 :</w:t>
      </w:r>
      <w:r w:rsidR="009573B1">
        <w:t xml:space="preserve"> faible respect au critère</w:t>
      </w:r>
    </w:p>
    <w:p w14:paraId="15D01154" w14:textId="77777777" w:rsidR="009573B1" w:rsidRDefault="009573B1">
      <w:r>
        <w:t>2 : critère moyennement respecté</w:t>
      </w:r>
    </w:p>
    <w:p w14:paraId="6A356FF2" w14:textId="77777777" w:rsidR="009573B1" w:rsidRDefault="009573B1">
      <w:r>
        <w:t xml:space="preserve">3 : critère respecté </w:t>
      </w:r>
    </w:p>
    <w:p w14:paraId="60A12C2E" w14:textId="77777777" w:rsidR="00CC4C8C" w:rsidRDefault="00CC4C8C"/>
    <w:sectPr w:rsidR="00CC4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7D0B"/>
    <w:multiLevelType w:val="hybridMultilevel"/>
    <w:tmpl w:val="A6F21DE2"/>
    <w:lvl w:ilvl="0" w:tplc="D7DCAD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087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F9B"/>
    <w:rsid w:val="00021F9B"/>
    <w:rsid w:val="000C26B8"/>
    <w:rsid w:val="000C58C5"/>
    <w:rsid w:val="001049AF"/>
    <w:rsid w:val="00105453"/>
    <w:rsid w:val="001342E6"/>
    <w:rsid w:val="001F0874"/>
    <w:rsid w:val="00204E00"/>
    <w:rsid w:val="00226C46"/>
    <w:rsid w:val="002545F5"/>
    <w:rsid w:val="0028528B"/>
    <w:rsid w:val="0029667C"/>
    <w:rsid w:val="002D5094"/>
    <w:rsid w:val="002E5B53"/>
    <w:rsid w:val="003417FE"/>
    <w:rsid w:val="003442EF"/>
    <w:rsid w:val="003470E6"/>
    <w:rsid w:val="003514A4"/>
    <w:rsid w:val="00430CBF"/>
    <w:rsid w:val="00483ECC"/>
    <w:rsid w:val="004A40EC"/>
    <w:rsid w:val="004A49DC"/>
    <w:rsid w:val="005A169D"/>
    <w:rsid w:val="0061371C"/>
    <w:rsid w:val="00666BFF"/>
    <w:rsid w:val="00681DDB"/>
    <w:rsid w:val="006A746F"/>
    <w:rsid w:val="006F47EA"/>
    <w:rsid w:val="00711881"/>
    <w:rsid w:val="00764AF3"/>
    <w:rsid w:val="007D17E5"/>
    <w:rsid w:val="007F3CA8"/>
    <w:rsid w:val="008162C1"/>
    <w:rsid w:val="008273D7"/>
    <w:rsid w:val="0086321D"/>
    <w:rsid w:val="00863579"/>
    <w:rsid w:val="008B4994"/>
    <w:rsid w:val="008D1A1F"/>
    <w:rsid w:val="008F4A8E"/>
    <w:rsid w:val="00910A16"/>
    <w:rsid w:val="009573B1"/>
    <w:rsid w:val="00991A65"/>
    <w:rsid w:val="009E7685"/>
    <w:rsid w:val="00A152F1"/>
    <w:rsid w:val="00A52F40"/>
    <w:rsid w:val="00A532D5"/>
    <w:rsid w:val="00A53684"/>
    <w:rsid w:val="00A75421"/>
    <w:rsid w:val="00AB0E54"/>
    <w:rsid w:val="00AC6A16"/>
    <w:rsid w:val="00B97CFF"/>
    <w:rsid w:val="00BF6E2A"/>
    <w:rsid w:val="00C12B44"/>
    <w:rsid w:val="00C2077E"/>
    <w:rsid w:val="00C22931"/>
    <w:rsid w:val="00C80B7D"/>
    <w:rsid w:val="00C82DA3"/>
    <w:rsid w:val="00CC4C8C"/>
    <w:rsid w:val="00CD281E"/>
    <w:rsid w:val="00CE44EA"/>
    <w:rsid w:val="00CE53C8"/>
    <w:rsid w:val="00D12D5C"/>
    <w:rsid w:val="00D4619A"/>
    <w:rsid w:val="00D561C9"/>
    <w:rsid w:val="00D84144"/>
    <w:rsid w:val="00DE74AE"/>
    <w:rsid w:val="00DF74ED"/>
    <w:rsid w:val="00DF7D40"/>
    <w:rsid w:val="00E1396F"/>
    <w:rsid w:val="00E37726"/>
    <w:rsid w:val="00E5491D"/>
    <w:rsid w:val="00F55E62"/>
    <w:rsid w:val="00FC5C28"/>
    <w:rsid w:val="00FF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28732"/>
  <w15:chartTrackingRefBased/>
  <w15:docId w15:val="{D4220BA9-91CD-437B-BAC4-3B053938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21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semiHidden/>
    <w:unhideWhenUsed/>
    <w:rsid w:val="00A532D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532D5"/>
  </w:style>
  <w:style w:type="paragraph" w:styleId="Paragraphedeliste">
    <w:name w:val="List Paragraph"/>
    <w:basedOn w:val="Normal"/>
    <w:uiPriority w:val="34"/>
    <w:qFormat/>
    <w:rsid w:val="00C82DA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C82D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82D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82D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2D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2D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4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515B8-DB20-475E-86A9-694CD847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MARION, Sophie-Charlotte (ARS-CVL)</dc:creator>
  <cp:keywords/>
  <dc:description/>
  <cp:lastModifiedBy>SIMONETTO-BRECHET, Julie (ARS-CVL/DOMS/DCPP-UPH)</cp:lastModifiedBy>
  <cp:revision>2</cp:revision>
  <cp:lastPrinted>2026-04-01T07:15:00Z</cp:lastPrinted>
  <dcterms:created xsi:type="dcterms:W3CDTF">2026-05-07T13:23:00Z</dcterms:created>
  <dcterms:modified xsi:type="dcterms:W3CDTF">2026-05-07T13:23:00Z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2026-03-10T11:00:59Z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3536f2a6-1f39-4364-a327-7dfc0bf33441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