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8A" w:rsidRPr="0009554F" w:rsidRDefault="00834422" w:rsidP="00221CBF">
      <w:pPr>
        <w:jc w:val="right"/>
        <w:rPr>
          <w:rFonts w:asciiTheme="minorHAnsi" w:hAnsiTheme="minorHAnsi" w:cs="Arial"/>
          <w:b/>
        </w:rPr>
      </w:pPr>
      <w:r w:rsidRPr="0009554F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6704" behindDoc="0" locked="0" layoutInCell="1" allowOverlap="1" wp14:anchorId="245ED873" wp14:editId="65A28C44">
            <wp:simplePos x="0" y="0"/>
            <wp:positionH relativeFrom="column">
              <wp:posOffset>-2280920</wp:posOffset>
            </wp:positionH>
            <wp:positionV relativeFrom="paragraph">
              <wp:posOffset>-948055</wp:posOffset>
            </wp:positionV>
            <wp:extent cx="7600315" cy="531495"/>
            <wp:effectExtent l="0" t="0" r="635" b="1905"/>
            <wp:wrapNone/>
            <wp:docPr id="11" name="Image 11" descr="ARS-FOND 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S-FOND COURRI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597" w:rsidRPr="0009554F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27EBFA66" wp14:editId="22F1F1E6">
            <wp:simplePos x="0" y="0"/>
            <wp:positionH relativeFrom="column">
              <wp:posOffset>-628015</wp:posOffset>
            </wp:positionH>
            <wp:positionV relativeFrom="paragraph">
              <wp:posOffset>857885</wp:posOffset>
            </wp:positionV>
            <wp:extent cx="151130" cy="1800225"/>
            <wp:effectExtent l="19050" t="0" r="1270" b="0"/>
            <wp:wrapSquare wrapText="bothSides"/>
            <wp:docPr id="12" name="Image 1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06B" w:rsidRPr="0009554F" w:rsidRDefault="00BE506B" w:rsidP="00221CBF">
      <w:pPr>
        <w:rPr>
          <w:rFonts w:asciiTheme="minorHAnsi" w:hAnsiTheme="minorHAnsi" w:cs="Arial"/>
          <w:sz w:val="28"/>
          <w:szCs w:val="28"/>
        </w:rPr>
      </w:pPr>
    </w:p>
    <w:p w:rsidR="00BE506B" w:rsidRDefault="00221CBF" w:rsidP="00221CBF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 wp14:anchorId="584BF815" wp14:editId="7579337D">
            <wp:extent cx="1438275" cy="82983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38" cy="83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CBF" w:rsidRDefault="00221CBF" w:rsidP="00221CBF">
      <w:pPr>
        <w:rPr>
          <w:rFonts w:asciiTheme="minorHAnsi" w:hAnsiTheme="minorHAnsi" w:cs="Arial"/>
          <w:sz w:val="28"/>
          <w:szCs w:val="28"/>
        </w:rPr>
      </w:pPr>
    </w:p>
    <w:p w:rsidR="00221CBF" w:rsidRPr="0009554F" w:rsidRDefault="00221CBF" w:rsidP="00221CBF">
      <w:pPr>
        <w:rPr>
          <w:rFonts w:asciiTheme="minorHAnsi" w:hAnsiTheme="minorHAnsi" w:cs="Arial"/>
          <w:sz w:val="28"/>
          <w:szCs w:val="28"/>
        </w:rPr>
      </w:pPr>
    </w:p>
    <w:p w:rsidR="00863F1A" w:rsidRPr="0009554F" w:rsidRDefault="00863F1A" w:rsidP="00863F1A">
      <w:pPr>
        <w:shd w:val="clear" w:color="auto" w:fill="548DD4" w:themeFill="text2" w:themeFillTint="99"/>
        <w:jc w:val="center"/>
        <w:rPr>
          <w:rFonts w:asciiTheme="minorHAnsi" w:hAnsiTheme="minorHAnsi" w:cs="Arial"/>
          <w:b/>
          <w:color w:val="FFFFFF" w:themeColor="background1"/>
          <w:sz w:val="32"/>
          <w:szCs w:val="32"/>
        </w:rPr>
      </w:pPr>
    </w:p>
    <w:p w:rsidR="00863F1A" w:rsidRPr="0009554F" w:rsidRDefault="00834422" w:rsidP="00863F1A">
      <w:pPr>
        <w:shd w:val="clear" w:color="auto" w:fill="548DD4" w:themeFill="text2" w:themeFillTint="99"/>
        <w:jc w:val="center"/>
        <w:rPr>
          <w:rFonts w:asciiTheme="minorHAnsi" w:hAnsiTheme="minorHAnsi" w:cs="Arial"/>
          <w:b/>
          <w:color w:val="FFFFFF" w:themeColor="background1"/>
          <w:sz w:val="32"/>
          <w:szCs w:val="32"/>
        </w:rPr>
      </w:pPr>
      <w:r>
        <w:rPr>
          <w:rFonts w:asciiTheme="minorHAnsi" w:hAnsiTheme="minorHAnsi" w:cs="Arial"/>
          <w:b/>
          <w:color w:val="FFFFFF" w:themeColor="background1"/>
          <w:sz w:val="32"/>
          <w:szCs w:val="32"/>
        </w:rPr>
        <w:t>« IDE de nuit – EHPAD »</w:t>
      </w:r>
    </w:p>
    <w:p w:rsidR="00863F1A" w:rsidRPr="0009554F" w:rsidRDefault="00863F1A" w:rsidP="00863F1A">
      <w:pPr>
        <w:shd w:val="clear" w:color="auto" w:fill="548DD4" w:themeFill="text2" w:themeFillTint="99"/>
        <w:jc w:val="center"/>
        <w:rPr>
          <w:rFonts w:asciiTheme="minorHAnsi" w:hAnsiTheme="minorHAnsi" w:cs="Arial"/>
          <w:b/>
          <w:color w:val="FFFFFF" w:themeColor="background1"/>
          <w:sz w:val="32"/>
          <w:szCs w:val="32"/>
        </w:rPr>
      </w:pPr>
    </w:p>
    <w:p w:rsidR="00BE506B" w:rsidRPr="0009554F" w:rsidRDefault="00863F1A" w:rsidP="00863F1A">
      <w:pPr>
        <w:shd w:val="clear" w:color="auto" w:fill="548DD4" w:themeFill="text2" w:themeFillTint="99"/>
        <w:jc w:val="center"/>
        <w:rPr>
          <w:rFonts w:asciiTheme="minorHAnsi" w:hAnsiTheme="minorHAnsi" w:cs="Arial"/>
          <w:b/>
          <w:color w:val="FFFFFF" w:themeColor="background1"/>
          <w:sz w:val="32"/>
          <w:szCs w:val="32"/>
        </w:rPr>
      </w:pPr>
      <w:r w:rsidRPr="0009554F">
        <w:rPr>
          <w:rFonts w:asciiTheme="minorHAnsi" w:hAnsiTheme="minorHAnsi" w:cs="Arial"/>
          <w:b/>
          <w:color w:val="FFFFFF" w:themeColor="background1"/>
          <w:sz w:val="32"/>
          <w:szCs w:val="32"/>
        </w:rPr>
        <w:t>- Dossier de candidature -</w:t>
      </w:r>
    </w:p>
    <w:p w:rsidR="00863F1A" w:rsidRPr="0009554F" w:rsidRDefault="00863F1A" w:rsidP="00863F1A">
      <w:pPr>
        <w:shd w:val="clear" w:color="auto" w:fill="548DD4" w:themeFill="text2" w:themeFillTint="99"/>
        <w:jc w:val="center"/>
        <w:rPr>
          <w:rFonts w:asciiTheme="minorHAnsi" w:hAnsiTheme="minorHAnsi" w:cs="Arial"/>
          <w:b/>
          <w:color w:val="FFFFFF" w:themeColor="background1"/>
          <w:sz w:val="40"/>
          <w:szCs w:val="40"/>
        </w:rPr>
      </w:pPr>
    </w:p>
    <w:p w:rsidR="00BE506B" w:rsidRPr="0009554F" w:rsidRDefault="00BE506B" w:rsidP="00034E38">
      <w:pPr>
        <w:jc w:val="center"/>
        <w:rPr>
          <w:rFonts w:asciiTheme="minorHAnsi" w:hAnsiTheme="minorHAnsi" w:cs="Arial"/>
          <w:sz w:val="28"/>
          <w:szCs w:val="28"/>
        </w:rPr>
      </w:pPr>
    </w:p>
    <w:p w:rsidR="00BE506B" w:rsidRPr="0009554F" w:rsidRDefault="00BE506B" w:rsidP="00034E38">
      <w:pPr>
        <w:jc w:val="center"/>
        <w:rPr>
          <w:rFonts w:asciiTheme="minorHAnsi" w:hAnsiTheme="minorHAnsi" w:cs="Arial"/>
          <w:sz w:val="28"/>
          <w:szCs w:val="28"/>
        </w:rPr>
      </w:pPr>
    </w:p>
    <w:p w:rsidR="00E30F8C" w:rsidRPr="0009554F" w:rsidRDefault="00E30F8C" w:rsidP="00E30F8C">
      <w:pPr>
        <w:tabs>
          <w:tab w:val="left" w:pos="1418"/>
          <w:tab w:val="left" w:pos="5103"/>
        </w:tabs>
        <w:rPr>
          <w:rFonts w:asciiTheme="minorHAnsi" w:hAnsiTheme="minorHAnsi" w:cs="Arial"/>
        </w:rPr>
      </w:pPr>
    </w:p>
    <w:p w:rsidR="00E30F8C" w:rsidRPr="0009554F" w:rsidRDefault="00E30F8C" w:rsidP="00E30F8C">
      <w:pPr>
        <w:tabs>
          <w:tab w:val="left" w:pos="1418"/>
          <w:tab w:val="left" w:pos="5103"/>
        </w:tabs>
        <w:rPr>
          <w:rFonts w:asciiTheme="minorHAnsi" w:hAnsiTheme="minorHAnsi" w:cs="Arial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106"/>
      </w:tblGrid>
      <w:tr w:rsidR="00E30F8C" w:rsidRPr="0009554F" w:rsidTr="00E30F8C">
        <w:trPr>
          <w:trHeight w:val="528"/>
        </w:trPr>
        <w:tc>
          <w:tcPr>
            <w:tcW w:w="2352" w:type="dxa"/>
            <w:shd w:val="clear" w:color="auto" w:fill="92D050"/>
            <w:vAlign w:val="center"/>
          </w:tcPr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30F8C" w:rsidRPr="0009554F" w:rsidRDefault="00296B77" w:rsidP="00556DE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 de la structure porteuse</w:t>
            </w:r>
          </w:p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554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6" w:type="dxa"/>
            <w:vAlign w:val="center"/>
          </w:tcPr>
          <w:p w:rsidR="00E30F8C" w:rsidRPr="0009554F" w:rsidRDefault="00E30F8C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34422" w:rsidRPr="0009554F" w:rsidTr="00E30F8C">
        <w:trPr>
          <w:trHeight w:val="231"/>
        </w:trPr>
        <w:tc>
          <w:tcPr>
            <w:tcW w:w="2352" w:type="dxa"/>
            <w:vMerge w:val="restart"/>
            <w:shd w:val="clear" w:color="auto" w:fill="92D050"/>
            <w:vAlign w:val="center"/>
          </w:tcPr>
          <w:p w:rsidR="00834422" w:rsidRPr="0009554F" w:rsidRDefault="00834422" w:rsidP="0009554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554F">
              <w:rPr>
                <w:rFonts w:asciiTheme="minorHAnsi" w:hAnsiTheme="minorHAnsi" w:cs="Arial"/>
                <w:b/>
                <w:sz w:val="22"/>
                <w:szCs w:val="22"/>
              </w:rPr>
              <w:t xml:space="preserve">Nom des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EHPAD partenaires</w:t>
            </w: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6" w:type="dxa"/>
            <w:vAlign w:val="center"/>
          </w:tcPr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34422" w:rsidRPr="0009554F" w:rsidTr="00E30F8C">
        <w:trPr>
          <w:trHeight w:val="231"/>
        </w:trPr>
        <w:tc>
          <w:tcPr>
            <w:tcW w:w="2352" w:type="dxa"/>
            <w:vMerge/>
            <w:shd w:val="clear" w:color="auto" w:fill="92D050"/>
            <w:vAlign w:val="center"/>
          </w:tcPr>
          <w:p w:rsidR="00834422" w:rsidRPr="0009554F" w:rsidRDefault="00834422" w:rsidP="00E30F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6" w:type="dxa"/>
            <w:vAlign w:val="center"/>
          </w:tcPr>
          <w:p w:rsidR="00834422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34422" w:rsidRPr="0009554F" w:rsidTr="00E30F8C">
        <w:trPr>
          <w:trHeight w:val="231"/>
        </w:trPr>
        <w:tc>
          <w:tcPr>
            <w:tcW w:w="2352" w:type="dxa"/>
            <w:vMerge/>
            <w:shd w:val="clear" w:color="auto" w:fill="92D050"/>
            <w:vAlign w:val="center"/>
          </w:tcPr>
          <w:p w:rsidR="00834422" w:rsidRPr="0009554F" w:rsidRDefault="00834422" w:rsidP="00E30F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6" w:type="dxa"/>
            <w:vAlign w:val="center"/>
          </w:tcPr>
          <w:p w:rsidR="00834422" w:rsidRPr="0009554F" w:rsidRDefault="00834422" w:rsidP="0063534A">
            <w:pPr>
              <w:jc w:val="center"/>
              <w:rPr>
                <w:rFonts w:asciiTheme="minorHAnsi" w:hAnsiTheme="minorHAnsi" w:cs="Arial"/>
              </w:rPr>
            </w:pPr>
          </w:p>
          <w:p w:rsidR="00834422" w:rsidRPr="0009554F" w:rsidRDefault="00834422" w:rsidP="0063534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34422" w:rsidRPr="0009554F" w:rsidTr="00E30F8C">
        <w:trPr>
          <w:trHeight w:val="231"/>
        </w:trPr>
        <w:tc>
          <w:tcPr>
            <w:tcW w:w="2352" w:type="dxa"/>
            <w:vMerge/>
            <w:shd w:val="clear" w:color="auto" w:fill="92D050"/>
            <w:vAlign w:val="center"/>
          </w:tcPr>
          <w:p w:rsidR="00834422" w:rsidRPr="0009554F" w:rsidRDefault="00834422" w:rsidP="00E30F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6" w:type="dxa"/>
            <w:vAlign w:val="center"/>
          </w:tcPr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34422" w:rsidRPr="0009554F" w:rsidTr="00E30F8C">
        <w:trPr>
          <w:trHeight w:val="231"/>
        </w:trPr>
        <w:tc>
          <w:tcPr>
            <w:tcW w:w="2352" w:type="dxa"/>
            <w:vMerge/>
            <w:shd w:val="clear" w:color="auto" w:fill="92D050"/>
            <w:vAlign w:val="center"/>
          </w:tcPr>
          <w:p w:rsidR="00834422" w:rsidRPr="0009554F" w:rsidRDefault="00834422" w:rsidP="00E30F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6" w:type="dxa"/>
            <w:vAlign w:val="center"/>
          </w:tcPr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34422" w:rsidRPr="0009554F" w:rsidTr="00E30F8C">
        <w:trPr>
          <w:trHeight w:val="231"/>
        </w:trPr>
        <w:tc>
          <w:tcPr>
            <w:tcW w:w="2352" w:type="dxa"/>
            <w:vMerge/>
            <w:shd w:val="clear" w:color="auto" w:fill="92D050"/>
            <w:vAlign w:val="center"/>
          </w:tcPr>
          <w:p w:rsidR="00834422" w:rsidRPr="0009554F" w:rsidRDefault="00834422" w:rsidP="00E30F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6" w:type="dxa"/>
            <w:vAlign w:val="center"/>
          </w:tcPr>
          <w:p w:rsidR="00834422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34422" w:rsidRPr="0009554F" w:rsidTr="00E30F8C">
        <w:trPr>
          <w:trHeight w:val="536"/>
        </w:trPr>
        <w:tc>
          <w:tcPr>
            <w:tcW w:w="2352" w:type="dxa"/>
            <w:shd w:val="clear" w:color="auto" w:fill="92D050"/>
            <w:vAlign w:val="center"/>
          </w:tcPr>
          <w:p w:rsidR="00834422" w:rsidRPr="0009554F" w:rsidRDefault="00834422" w:rsidP="0009554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34422" w:rsidRPr="0009554F" w:rsidRDefault="00834422" w:rsidP="0009554F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Zone géographique</w:t>
            </w: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6" w:type="dxa"/>
            <w:vAlign w:val="center"/>
          </w:tcPr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34422" w:rsidRPr="0009554F" w:rsidTr="00E30F8C">
        <w:trPr>
          <w:trHeight w:val="536"/>
        </w:trPr>
        <w:tc>
          <w:tcPr>
            <w:tcW w:w="2352" w:type="dxa"/>
            <w:shd w:val="clear" w:color="auto" w:fill="92D050"/>
            <w:vAlign w:val="center"/>
          </w:tcPr>
          <w:p w:rsidR="00834422" w:rsidRPr="0009554F" w:rsidRDefault="00834422" w:rsidP="0009554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Département</w:t>
            </w:r>
          </w:p>
        </w:tc>
        <w:tc>
          <w:tcPr>
            <w:tcW w:w="7106" w:type="dxa"/>
            <w:vAlign w:val="center"/>
          </w:tcPr>
          <w:p w:rsidR="00834422" w:rsidRPr="0009554F" w:rsidRDefault="00834422" w:rsidP="00556DE6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60B8A" w:rsidRPr="0009554F" w:rsidRDefault="00960B8A" w:rsidP="006C7DAA">
      <w:pPr>
        <w:rPr>
          <w:rFonts w:asciiTheme="minorHAnsi" w:hAnsiTheme="minorHAnsi" w:cs="Arial"/>
          <w:sz w:val="28"/>
          <w:szCs w:val="28"/>
        </w:rPr>
      </w:pPr>
    </w:p>
    <w:p w:rsidR="00960B8A" w:rsidRPr="0009554F" w:rsidRDefault="00960B8A" w:rsidP="00960B8A">
      <w:pPr>
        <w:ind w:left="300"/>
        <w:rPr>
          <w:rFonts w:asciiTheme="minorHAnsi" w:hAnsiTheme="minorHAnsi" w:cs="Arial"/>
          <w:sz w:val="28"/>
          <w:szCs w:val="28"/>
        </w:rPr>
      </w:pPr>
    </w:p>
    <w:p w:rsidR="00A901AB" w:rsidRPr="0009554F" w:rsidRDefault="00A901AB" w:rsidP="00960B8A">
      <w:pPr>
        <w:ind w:left="300"/>
        <w:rPr>
          <w:rFonts w:asciiTheme="minorHAnsi" w:hAnsiTheme="minorHAnsi" w:cs="Arial"/>
        </w:rPr>
      </w:pPr>
    </w:p>
    <w:p w:rsidR="00A901AB" w:rsidRPr="0009554F" w:rsidRDefault="00A901AB" w:rsidP="00960B8A">
      <w:pPr>
        <w:ind w:left="300"/>
        <w:rPr>
          <w:rFonts w:asciiTheme="minorHAnsi" w:hAnsiTheme="minorHAnsi" w:cs="Arial"/>
          <w:sz w:val="22"/>
          <w:szCs w:val="22"/>
        </w:rPr>
      </w:pPr>
    </w:p>
    <w:p w:rsidR="00A901AB" w:rsidRPr="0009554F" w:rsidRDefault="00A901AB">
      <w:pPr>
        <w:rPr>
          <w:rFonts w:asciiTheme="minorHAnsi" w:hAnsiTheme="minorHAnsi" w:cs="Arial"/>
          <w:b/>
          <w:i/>
          <w:sz w:val="22"/>
          <w:szCs w:val="22"/>
        </w:rPr>
      </w:pPr>
      <w:r w:rsidRPr="0009554F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:rsidR="00A901AB" w:rsidRPr="0009554F" w:rsidRDefault="00A901AB" w:rsidP="00E30F8C">
      <w:pPr>
        <w:shd w:val="clear" w:color="auto" w:fill="92D050"/>
        <w:tabs>
          <w:tab w:val="left" w:pos="5475"/>
        </w:tabs>
        <w:jc w:val="both"/>
        <w:rPr>
          <w:rFonts w:asciiTheme="minorHAnsi" w:hAnsiTheme="minorHAnsi" w:cs="Arial"/>
          <w:b/>
          <w:color w:val="FFFFFF" w:themeColor="background1"/>
          <w:sz w:val="32"/>
          <w:szCs w:val="32"/>
        </w:rPr>
      </w:pPr>
      <w:r w:rsidRPr="0009554F">
        <w:rPr>
          <w:rFonts w:asciiTheme="minorHAnsi" w:hAnsiTheme="minorHAnsi" w:cs="Arial"/>
          <w:b/>
          <w:color w:val="FFFFFF" w:themeColor="background1"/>
          <w:sz w:val="32"/>
          <w:szCs w:val="32"/>
        </w:rPr>
        <w:lastRenderedPageBreak/>
        <w:t>1</w:t>
      </w:r>
      <w:r w:rsidR="00344098" w:rsidRPr="0009554F">
        <w:rPr>
          <w:rFonts w:asciiTheme="minorHAnsi" w:hAnsiTheme="minorHAnsi" w:cs="Arial"/>
          <w:b/>
          <w:color w:val="FFFFFF" w:themeColor="background1"/>
          <w:sz w:val="32"/>
          <w:szCs w:val="32"/>
        </w:rPr>
        <w:t>.</w:t>
      </w:r>
      <w:r w:rsidRPr="0009554F">
        <w:rPr>
          <w:rFonts w:asciiTheme="minorHAnsi" w:hAnsiTheme="minorHAnsi" w:cs="Arial"/>
          <w:b/>
          <w:color w:val="FFFFFF" w:themeColor="background1"/>
          <w:sz w:val="32"/>
          <w:szCs w:val="32"/>
        </w:rPr>
        <w:t xml:space="preserve"> Déclaration de candidature</w:t>
      </w:r>
      <w:r w:rsidR="00E30F8C" w:rsidRPr="0009554F">
        <w:rPr>
          <w:rFonts w:asciiTheme="minorHAnsi" w:hAnsiTheme="minorHAnsi" w:cs="Arial"/>
          <w:b/>
          <w:color w:val="FFFFFF" w:themeColor="background1"/>
          <w:sz w:val="32"/>
          <w:szCs w:val="32"/>
        </w:rPr>
        <w:tab/>
      </w:r>
    </w:p>
    <w:p w:rsidR="00A901AB" w:rsidRPr="0009554F" w:rsidRDefault="00A901AB" w:rsidP="003C536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A901AB" w:rsidRPr="0009554F" w:rsidRDefault="00344098" w:rsidP="00B7783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9554F">
        <w:rPr>
          <w:rFonts w:asciiTheme="minorHAnsi" w:hAnsiTheme="minorHAnsi" w:cs="Arial"/>
          <w:b/>
          <w:color w:val="000000" w:themeColor="text1"/>
          <w:sz w:val="28"/>
          <w:szCs w:val="28"/>
        </w:rPr>
        <w:tab/>
      </w:r>
      <w:r w:rsidR="00A901AB" w:rsidRPr="0009554F">
        <w:rPr>
          <w:rFonts w:asciiTheme="minorHAnsi" w:hAnsiTheme="minorHAnsi" w:cs="Arial"/>
          <w:b/>
          <w:color w:val="000000" w:themeColor="text1"/>
          <w:sz w:val="24"/>
          <w:szCs w:val="24"/>
        </w:rPr>
        <w:t>1.1. Identification des promoteurs</w:t>
      </w:r>
    </w:p>
    <w:p w:rsidR="005865E8" w:rsidRPr="0009554F" w:rsidRDefault="005865E8" w:rsidP="00B7783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5865E8" w:rsidRPr="0009554F" w:rsidRDefault="005865E8" w:rsidP="005865E8">
      <w:pPr>
        <w:rPr>
          <w:rFonts w:asciiTheme="minorHAnsi" w:hAnsiTheme="minorHAnsi" w:cs="Arial"/>
          <w:sz w:val="28"/>
          <w:szCs w:val="28"/>
        </w:rPr>
      </w:pPr>
    </w:p>
    <w:p w:rsidR="00320439" w:rsidRPr="0009554F" w:rsidRDefault="00296B77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8"/>
          <w:szCs w:val="28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</w:rPr>
        <w:t>Structure porteuse</w:t>
      </w:r>
    </w:p>
    <w:p w:rsidR="005865E8" w:rsidRPr="0009554F" w:rsidRDefault="005865E8" w:rsidP="005865E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5865E8" w:rsidRPr="0009554F" w:rsidRDefault="005865E8" w:rsidP="005865E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 : </w:t>
      </w:r>
    </w:p>
    <w:p w:rsidR="005865E8" w:rsidRPr="0009554F" w:rsidRDefault="005865E8" w:rsidP="005865E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865E8" w:rsidRPr="0009554F" w:rsidRDefault="005865E8" w:rsidP="005865E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Adresse :</w:t>
      </w:r>
    </w:p>
    <w:p w:rsidR="005865E8" w:rsidRPr="0009554F" w:rsidRDefault="005865E8" w:rsidP="005865E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</w:t>
      </w:r>
      <w:r w:rsidR="00344098" w:rsidRPr="0009554F">
        <w:rPr>
          <w:rFonts w:asciiTheme="minorHAnsi" w:hAnsiTheme="minorHAnsi" w:cs="Arial"/>
          <w:b/>
          <w:sz w:val="22"/>
          <w:szCs w:val="22"/>
        </w:rPr>
        <w:t xml:space="preserve">/prénom 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 du </w:t>
      </w:r>
      <w:r w:rsidR="00344098" w:rsidRPr="0009554F">
        <w:rPr>
          <w:rFonts w:asciiTheme="minorHAnsi" w:hAnsiTheme="minorHAnsi" w:cs="Arial"/>
          <w:b/>
          <w:sz w:val="22"/>
          <w:szCs w:val="22"/>
        </w:rPr>
        <w:t>responsable légal</w:t>
      </w:r>
      <w:r w:rsidRPr="0009554F">
        <w:rPr>
          <w:rFonts w:asciiTheme="minorHAnsi" w:hAnsiTheme="minorHAnsi" w:cs="Arial"/>
          <w:b/>
          <w:sz w:val="22"/>
          <w:szCs w:val="22"/>
        </w:rPr>
        <w:t>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</w:t>
      </w:r>
      <w:r w:rsidR="00344098" w:rsidRPr="0009554F">
        <w:rPr>
          <w:rFonts w:asciiTheme="minorHAnsi" w:hAnsiTheme="minorHAnsi" w:cs="Arial"/>
          <w:b/>
          <w:sz w:val="22"/>
          <w:szCs w:val="22"/>
        </w:rPr>
        <w:t>/prénom</w:t>
      </w:r>
      <w:r w:rsidRPr="0009554F">
        <w:rPr>
          <w:rFonts w:asciiTheme="minorHAnsi" w:hAnsiTheme="minorHAnsi" w:cs="Arial"/>
          <w:b/>
          <w:sz w:val="22"/>
          <w:szCs w:val="22"/>
        </w:rPr>
        <w:t xml:space="preserve"> de la personne responsable du dossier :</w:t>
      </w:r>
    </w:p>
    <w:p w:rsidR="00344098" w:rsidRPr="0009554F" w:rsidRDefault="00344098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</w:rPr>
      </w:pPr>
    </w:p>
    <w:p w:rsidR="00320439" w:rsidRPr="0009554F" w:rsidRDefault="00320439" w:rsidP="005865E8">
      <w:pPr>
        <w:rPr>
          <w:rFonts w:asciiTheme="minorHAnsi" w:hAnsiTheme="minorHAnsi" w:cs="Arial"/>
          <w:b/>
        </w:rPr>
      </w:pPr>
    </w:p>
    <w:p w:rsidR="00320439" w:rsidRPr="0009554F" w:rsidRDefault="00320439" w:rsidP="005865E8">
      <w:pPr>
        <w:rPr>
          <w:rFonts w:asciiTheme="minorHAnsi" w:hAnsiTheme="minorHAnsi" w:cs="Arial"/>
          <w:sz w:val="22"/>
          <w:szCs w:val="22"/>
        </w:rPr>
      </w:pPr>
    </w:p>
    <w:p w:rsidR="00320439" w:rsidRPr="0009554F" w:rsidRDefault="00834422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4"/>
          <w:szCs w:val="24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</w:rPr>
        <w:t>Partenaire 1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8"/>
          <w:szCs w:val="28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 : 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Adresse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 du responsable légal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de la personne responsable du dossier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lastRenderedPageBreak/>
        <w:t>Courriel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sz w:val="22"/>
          <w:szCs w:val="22"/>
        </w:rPr>
      </w:pPr>
    </w:p>
    <w:p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:rsidR="00320439" w:rsidRPr="0009554F" w:rsidRDefault="00834422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4"/>
          <w:szCs w:val="24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</w:rPr>
        <w:t>Partenaire 2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 : 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Adresse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 du responsable légal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de la personne responsable du dossier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sz w:val="22"/>
          <w:szCs w:val="22"/>
        </w:rPr>
      </w:pPr>
    </w:p>
    <w:p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:rsidR="00320439" w:rsidRPr="0009554F" w:rsidRDefault="00834422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4"/>
          <w:szCs w:val="24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</w:rPr>
        <w:t>Partenaire 3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4"/>
          <w:szCs w:val="24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 : 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Adresse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 du responsable légal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de la personne responsable du dossier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344098" w:rsidRPr="0009554F" w:rsidRDefault="00344098" w:rsidP="003440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320439" w:rsidRPr="0009554F" w:rsidRDefault="00320439" w:rsidP="0032043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sz w:val="22"/>
          <w:szCs w:val="22"/>
        </w:rPr>
      </w:pPr>
    </w:p>
    <w:p w:rsidR="00320439" w:rsidRPr="0009554F" w:rsidRDefault="00320439" w:rsidP="00320439">
      <w:pPr>
        <w:rPr>
          <w:rFonts w:asciiTheme="minorHAnsi" w:hAnsiTheme="minorHAnsi" w:cs="Arial"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4"/>
          <w:szCs w:val="24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</w:rPr>
        <w:t>Partenaire 4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4"/>
          <w:szCs w:val="24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 : 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Adresse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 du responsable légal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de la personne responsable du dossier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745CA8" w:rsidRDefault="00745CA8" w:rsidP="005865E8">
      <w:pPr>
        <w:rPr>
          <w:rFonts w:asciiTheme="minorHAnsi" w:hAnsiTheme="minorHAnsi" w:cs="Arial"/>
          <w:b/>
          <w:sz w:val="22"/>
          <w:szCs w:val="22"/>
        </w:rPr>
      </w:pPr>
    </w:p>
    <w:p w:rsidR="00834422" w:rsidRDefault="00834422" w:rsidP="005865E8">
      <w:pPr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i/>
          <w:color w:val="C00000"/>
          <w:sz w:val="24"/>
          <w:szCs w:val="24"/>
        </w:rPr>
      </w:pPr>
      <w:r>
        <w:rPr>
          <w:rFonts w:asciiTheme="minorHAnsi" w:hAnsiTheme="minorHAnsi" w:cs="Arial"/>
          <w:b/>
          <w:i/>
          <w:color w:val="C00000"/>
          <w:sz w:val="24"/>
          <w:szCs w:val="24"/>
        </w:rPr>
        <w:t>Partenaire 5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4"/>
          <w:szCs w:val="24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 xml:space="preserve">Nom : 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Adresse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color w:val="0000FF"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 du responsable légal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Nom/prénom de la personne responsable du dossier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Fonction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Téléphone :</w:t>
      </w: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</w:p>
    <w:p w:rsidR="00834422" w:rsidRPr="0009554F" w:rsidRDefault="00834422" w:rsidP="0083442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4820"/>
        </w:tabs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Courriel :</w:t>
      </w:r>
    </w:p>
    <w:p w:rsidR="00834422" w:rsidRDefault="00834422" w:rsidP="005865E8">
      <w:pPr>
        <w:rPr>
          <w:rFonts w:asciiTheme="minorHAnsi" w:hAnsiTheme="minorHAnsi" w:cs="Arial"/>
          <w:b/>
          <w:sz w:val="22"/>
          <w:szCs w:val="22"/>
        </w:rPr>
      </w:pPr>
    </w:p>
    <w:p w:rsidR="00834422" w:rsidRDefault="00834422" w:rsidP="005865E8">
      <w:pPr>
        <w:rPr>
          <w:rFonts w:asciiTheme="minorHAnsi" w:hAnsiTheme="minorHAnsi" w:cs="Arial"/>
          <w:b/>
          <w:sz w:val="22"/>
          <w:szCs w:val="22"/>
        </w:rPr>
      </w:pPr>
    </w:p>
    <w:p w:rsidR="00834422" w:rsidRDefault="00834422" w:rsidP="005865E8">
      <w:pPr>
        <w:rPr>
          <w:rFonts w:asciiTheme="minorHAnsi" w:hAnsiTheme="minorHAnsi" w:cs="Arial"/>
          <w:b/>
          <w:sz w:val="22"/>
          <w:szCs w:val="22"/>
        </w:rPr>
      </w:pPr>
    </w:p>
    <w:p w:rsidR="0095035A" w:rsidRDefault="0095035A" w:rsidP="0095035A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  <w:u w:val="single"/>
        </w:rPr>
        <w:t>Remarque</w:t>
      </w:r>
      <w:r>
        <w:rPr>
          <w:rFonts w:asciiTheme="minorHAnsi" w:hAnsiTheme="minorHAnsi" w:cs="Arial"/>
          <w:i/>
          <w:sz w:val="22"/>
          <w:szCs w:val="22"/>
        </w:rPr>
        <w:t xml:space="preserve"> : </w:t>
      </w:r>
      <w:r w:rsidR="00221CBF">
        <w:rPr>
          <w:rFonts w:asciiTheme="minorHAnsi" w:hAnsiTheme="minorHAnsi" w:cs="Arial"/>
          <w:i/>
          <w:sz w:val="22"/>
          <w:szCs w:val="22"/>
        </w:rPr>
        <w:t xml:space="preserve">Le nombre de porteurs n’est pas </w:t>
      </w:r>
      <w:r w:rsidR="00541F4F">
        <w:rPr>
          <w:rFonts w:asciiTheme="minorHAnsi" w:hAnsiTheme="minorHAnsi" w:cs="Arial"/>
          <w:i/>
          <w:sz w:val="22"/>
          <w:szCs w:val="22"/>
        </w:rPr>
        <w:t>limité</w:t>
      </w:r>
      <w:r w:rsidR="00221CBF">
        <w:rPr>
          <w:rFonts w:asciiTheme="minorHAnsi" w:hAnsiTheme="minorHAnsi" w:cs="Arial"/>
          <w:i/>
          <w:sz w:val="22"/>
          <w:szCs w:val="22"/>
        </w:rPr>
        <w:t>. Le cadre pourra être recopié autant que de besoin.</w:t>
      </w:r>
      <w:r w:rsidR="00834422">
        <w:rPr>
          <w:rFonts w:asciiTheme="minorHAnsi" w:hAnsiTheme="minorHAnsi" w:cs="Arial"/>
          <w:i/>
          <w:sz w:val="22"/>
          <w:szCs w:val="22"/>
        </w:rPr>
        <w:t xml:space="preserve"> </w:t>
      </w:r>
      <w:r w:rsidR="00221CBF">
        <w:rPr>
          <w:rFonts w:asciiTheme="minorHAnsi" w:hAnsiTheme="minorHAnsi" w:cs="Arial"/>
          <w:i/>
          <w:sz w:val="22"/>
          <w:szCs w:val="22"/>
        </w:rPr>
        <w:t>Il est toutefois rappelé que l</w:t>
      </w:r>
      <w:r w:rsidR="00834422">
        <w:rPr>
          <w:rFonts w:asciiTheme="minorHAnsi" w:hAnsiTheme="minorHAnsi" w:cs="Arial"/>
          <w:i/>
          <w:sz w:val="22"/>
          <w:szCs w:val="22"/>
        </w:rPr>
        <w:t>a durée d</w:t>
      </w:r>
      <w:r w:rsidR="00F509AC">
        <w:rPr>
          <w:rFonts w:asciiTheme="minorHAnsi" w:hAnsiTheme="minorHAnsi" w:cs="Arial"/>
          <w:i/>
          <w:sz w:val="22"/>
          <w:szCs w:val="22"/>
        </w:rPr>
        <w:t xml:space="preserve">’intervention de l’IDE entre </w:t>
      </w:r>
      <w:r w:rsidR="00296B77">
        <w:rPr>
          <w:rFonts w:asciiTheme="minorHAnsi" w:hAnsiTheme="minorHAnsi" w:cs="Arial"/>
          <w:i/>
          <w:sz w:val="22"/>
          <w:szCs w:val="22"/>
        </w:rPr>
        <w:t>la structure porteuse</w:t>
      </w:r>
      <w:r w:rsidR="00834422">
        <w:rPr>
          <w:rFonts w:asciiTheme="minorHAnsi" w:hAnsiTheme="minorHAnsi" w:cs="Arial"/>
          <w:i/>
          <w:sz w:val="22"/>
          <w:szCs w:val="22"/>
        </w:rPr>
        <w:t xml:space="preserve"> et ses partenaires </w:t>
      </w:r>
      <w:r w:rsidR="00296B77">
        <w:rPr>
          <w:rFonts w:asciiTheme="minorHAnsi" w:hAnsiTheme="minorHAnsi" w:cs="Arial"/>
          <w:i/>
          <w:sz w:val="22"/>
          <w:szCs w:val="22"/>
        </w:rPr>
        <w:t>doit être</w:t>
      </w:r>
      <w:r w:rsidR="00834422">
        <w:rPr>
          <w:rFonts w:asciiTheme="minorHAnsi" w:hAnsiTheme="minorHAnsi" w:cs="Arial"/>
          <w:i/>
          <w:sz w:val="22"/>
          <w:szCs w:val="22"/>
        </w:rPr>
        <w:t xml:space="preserve"> inférieure à 30 minutes. </w:t>
      </w:r>
    </w:p>
    <w:p w:rsidR="0095035A" w:rsidRDefault="0095035A" w:rsidP="0095035A">
      <w:pPr>
        <w:rPr>
          <w:rFonts w:asciiTheme="minorHAnsi" w:hAnsiTheme="minorHAnsi" w:cs="Arial"/>
          <w:b/>
          <w:sz w:val="22"/>
          <w:szCs w:val="22"/>
        </w:rPr>
      </w:pPr>
    </w:p>
    <w:p w:rsidR="00556DE6" w:rsidRPr="0009554F" w:rsidRDefault="00556DE6" w:rsidP="00B7783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320439" w:rsidRPr="0009554F" w:rsidRDefault="00344098" w:rsidP="00B778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09554F">
        <w:rPr>
          <w:rFonts w:asciiTheme="minorHAnsi" w:hAnsiTheme="minorHAnsi" w:cs="Arial"/>
          <w:b/>
          <w:sz w:val="24"/>
          <w:szCs w:val="24"/>
        </w:rPr>
        <w:tab/>
      </w:r>
      <w:r w:rsidR="00A901AB" w:rsidRPr="0009554F">
        <w:rPr>
          <w:rFonts w:asciiTheme="minorHAnsi" w:hAnsiTheme="minorHAnsi" w:cs="Arial"/>
          <w:b/>
          <w:sz w:val="24"/>
          <w:szCs w:val="24"/>
        </w:rPr>
        <w:t>1.2. Lettre de candidature</w:t>
      </w:r>
    </w:p>
    <w:p w:rsidR="00320439" w:rsidRPr="0009554F" w:rsidRDefault="00320439" w:rsidP="00B7783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C5367" w:rsidRPr="0009554F" w:rsidRDefault="003C5367" w:rsidP="00B7783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20439" w:rsidRPr="0009554F" w:rsidRDefault="00E90268" w:rsidP="00B7783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9554F">
        <w:rPr>
          <w:rFonts w:asciiTheme="minorHAnsi" w:hAnsiTheme="minorHAnsi" w:cs="Arial"/>
          <w:i/>
          <w:sz w:val="22"/>
          <w:szCs w:val="22"/>
        </w:rPr>
        <w:t>Insérer</w:t>
      </w:r>
      <w:r w:rsidR="00320439" w:rsidRPr="0009554F">
        <w:rPr>
          <w:rFonts w:asciiTheme="minorHAnsi" w:hAnsiTheme="minorHAnsi" w:cs="Arial"/>
          <w:i/>
          <w:sz w:val="22"/>
          <w:szCs w:val="22"/>
        </w:rPr>
        <w:t xml:space="preserve"> en pièce jointe une lettre signée par l’ensemble des </w:t>
      </w:r>
      <w:r w:rsidR="003C5367" w:rsidRPr="0009554F">
        <w:rPr>
          <w:rFonts w:asciiTheme="minorHAnsi" w:hAnsiTheme="minorHAnsi" w:cs="Arial"/>
          <w:i/>
          <w:sz w:val="22"/>
          <w:szCs w:val="22"/>
        </w:rPr>
        <w:t xml:space="preserve">structures et acteurs </w:t>
      </w:r>
      <w:r w:rsidR="00C45911" w:rsidRPr="0009554F">
        <w:rPr>
          <w:rFonts w:asciiTheme="minorHAnsi" w:hAnsiTheme="minorHAnsi" w:cs="Arial"/>
          <w:i/>
          <w:sz w:val="22"/>
          <w:szCs w:val="22"/>
        </w:rPr>
        <w:t xml:space="preserve">parties prenantes, </w:t>
      </w:r>
      <w:r w:rsidR="00320439" w:rsidRPr="0009554F">
        <w:rPr>
          <w:rFonts w:asciiTheme="minorHAnsi" w:hAnsiTheme="minorHAnsi" w:cs="Arial"/>
          <w:i/>
          <w:sz w:val="22"/>
          <w:szCs w:val="22"/>
        </w:rPr>
        <w:t xml:space="preserve">actant de leur engagement </w:t>
      </w:r>
      <w:r w:rsidR="003C5367" w:rsidRPr="0009554F">
        <w:rPr>
          <w:rFonts w:asciiTheme="minorHAnsi" w:hAnsiTheme="minorHAnsi" w:cs="Arial"/>
          <w:i/>
          <w:sz w:val="22"/>
          <w:szCs w:val="22"/>
        </w:rPr>
        <w:t>dans le projet</w:t>
      </w:r>
      <w:r w:rsidR="00C45911" w:rsidRPr="0009554F">
        <w:rPr>
          <w:rFonts w:asciiTheme="minorHAnsi" w:hAnsiTheme="minorHAnsi" w:cs="Arial"/>
          <w:i/>
          <w:sz w:val="22"/>
          <w:szCs w:val="22"/>
        </w:rPr>
        <w:t>.</w:t>
      </w:r>
    </w:p>
    <w:p w:rsidR="00320439" w:rsidRPr="0009554F" w:rsidRDefault="00320439" w:rsidP="00B77836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A901AB" w:rsidRPr="0009554F" w:rsidRDefault="00A901AB" w:rsidP="00B7783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3C5367" w:rsidRPr="0009554F" w:rsidRDefault="003C5367">
      <w:pPr>
        <w:rPr>
          <w:rFonts w:asciiTheme="minorHAnsi" w:hAnsiTheme="minorHAnsi" w:cs="Arial"/>
          <w:sz w:val="28"/>
          <w:szCs w:val="28"/>
        </w:rPr>
      </w:pPr>
    </w:p>
    <w:p w:rsidR="00A901AB" w:rsidRPr="0009554F" w:rsidRDefault="00A901AB" w:rsidP="00344098">
      <w:pPr>
        <w:shd w:val="clear" w:color="auto" w:fill="92D050"/>
        <w:jc w:val="both"/>
        <w:rPr>
          <w:rFonts w:asciiTheme="minorHAnsi" w:hAnsiTheme="minorHAnsi" w:cs="Arial"/>
          <w:b/>
          <w:color w:val="FFFFFF" w:themeColor="background1"/>
          <w:sz w:val="32"/>
          <w:szCs w:val="32"/>
        </w:rPr>
      </w:pPr>
      <w:r w:rsidRPr="0009554F">
        <w:rPr>
          <w:rFonts w:asciiTheme="minorHAnsi" w:hAnsiTheme="minorHAnsi" w:cs="Arial"/>
          <w:b/>
          <w:color w:val="FFFFFF" w:themeColor="background1"/>
          <w:sz w:val="32"/>
          <w:szCs w:val="32"/>
        </w:rPr>
        <w:t>2</w:t>
      </w:r>
      <w:r w:rsidR="00344098" w:rsidRPr="0009554F">
        <w:rPr>
          <w:rFonts w:asciiTheme="minorHAnsi" w:hAnsiTheme="minorHAnsi" w:cs="Arial"/>
          <w:b/>
          <w:color w:val="FFFFFF" w:themeColor="background1"/>
          <w:sz w:val="32"/>
          <w:szCs w:val="32"/>
        </w:rPr>
        <w:t>.</w:t>
      </w:r>
      <w:r w:rsidRPr="0009554F">
        <w:rPr>
          <w:rFonts w:asciiTheme="minorHAnsi" w:hAnsiTheme="minorHAnsi" w:cs="Arial"/>
          <w:b/>
          <w:color w:val="FFFFFF" w:themeColor="background1"/>
          <w:sz w:val="32"/>
          <w:szCs w:val="32"/>
        </w:rPr>
        <w:t xml:space="preserve"> </w:t>
      </w:r>
      <w:r w:rsidR="00046AFC">
        <w:rPr>
          <w:rFonts w:asciiTheme="minorHAnsi" w:hAnsiTheme="minorHAnsi" w:cs="Arial"/>
          <w:b/>
          <w:color w:val="FFFFFF" w:themeColor="background1"/>
          <w:sz w:val="32"/>
          <w:szCs w:val="32"/>
        </w:rPr>
        <w:t>Projet</w:t>
      </w:r>
    </w:p>
    <w:p w:rsidR="00A901AB" w:rsidRPr="0009554F" w:rsidRDefault="00A901AB" w:rsidP="00B7783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C17049" w:rsidRPr="0009554F" w:rsidRDefault="00C17049" w:rsidP="00B77836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9554F">
        <w:rPr>
          <w:rFonts w:asciiTheme="minorHAnsi" w:hAnsiTheme="minorHAnsi" w:cs="Arial"/>
          <w:i/>
          <w:sz w:val="22"/>
          <w:szCs w:val="22"/>
        </w:rPr>
        <w:t>Ce diagnostic doit s’appuye</w:t>
      </w:r>
      <w:r w:rsidR="00834422">
        <w:rPr>
          <w:rFonts w:asciiTheme="minorHAnsi" w:hAnsiTheme="minorHAnsi" w:cs="Arial"/>
          <w:i/>
          <w:sz w:val="22"/>
          <w:szCs w:val="22"/>
        </w:rPr>
        <w:t xml:space="preserve">r sur les travaux déjà conduits et être complété par les </w:t>
      </w:r>
      <w:r w:rsidR="00221CBF">
        <w:rPr>
          <w:rFonts w:asciiTheme="minorHAnsi" w:hAnsiTheme="minorHAnsi" w:cs="Arial"/>
          <w:i/>
          <w:sz w:val="22"/>
          <w:szCs w:val="22"/>
        </w:rPr>
        <w:t>indicateurs demandés dans l’AAC</w:t>
      </w:r>
    </w:p>
    <w:p w:rsidR="0043600D" w:rsidRPr="0009554F" w:rsidRDefault="0043600D" w:rsidP="00B7783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C17049" w:rsidRPr="0009554F" w:rsidRDefault="00C17049" w:rsidP="00C17049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9554F">
        <w:rPr>
          <w:rFonts w:asciiTheme="minorHAnsi" w:hAnsiTheme="minorHAnsi" w:cs="Arial"/>
          <w:b/>
          <w:sz w:val="22"/>
          <w:szCs w:val="22"/>
        </w:rPr>
        <w:t>Les caractéristiques générales du territoire</w:t>
      </w:r>
      <w:r w:rsidRPr="0009554F">
        <w:rPr>
          <w:rFonts w:asciiTheme="minorHAnsi" w:hAnsiTheme="minorHAnsi" w:cs="Arial"/>
          <w:b/>
          <w:color w:val="000000"/>
          <w:sz w:val="22"/>
          <w:szCs w:val="22"/>
        </w:rPr>
        <w:t> </w:t>
      </w:r>
      <w:r w:rsidR="001E52AD">
        <w:rPr>
          <w:rFonts w:asciiTheme="minorHAnsi" w:hAnsiTheme="minorHAnsi" w:cs="Arial"/>
          <w:b/>
          <w:color w:val="000000"/>
          <w:sz w:val="22"/>
          <w:szCs w:val="22"/>
        </w:rPr>
        <w:t>(démographiques, géographiques, économiques</w:t>
      </w:r>
      <w:r w:rsidR="00046AFC">
        <w:rPr>
          <w:rFonts w:asciiTheme="minorHAnsi" w:hAnsiTheme="minorHAnsi" w:cs="Arial"/>
          <w:b/>
          <w:color w:val="000000"/>
          <w:sz w:val="22"/>
          <w:szCs w:val="22"/>
        </w:rPr>
        <w:t>, offre de santé</w:t>
      </w:r>
      <w:r w:rsidR="001E52AD">
        <w:rPr>
          <w:rFonts w:asciiTheme="minorHAnsi" w:hAnsiTheme="minorHAnsi" w:cs="Arial"/>
          <w:b/>
          <w:color w:val="000000"/>
          <w:sz w:val="22"/>
          <w:szCs w:val="22"/>
        </w:rPr>
        <w:t xml:space="preserve">…) </w:t>
      </w:r>
      <w:r w:rsidRPr="0009554F">
        <w:rPr>
          <w:rFonts w:asciiTheme="minorHAnsi" w:hAnsiTheme="minorHAnsi" w:cs="Arial"/>
          <w:b/>
          <w:color w:val="000000"/>
          <w:sz w:val="22"/>
          <w:szCs w:val="22"/>
        </w:rPr>
        <w:t xml:space="preserve">et </w:t>
      </w:r>
      <w:r w:rsidR="00745CA8">
        <w:rPr>
          <w:rFonts w:asciiTheme="minorHAnsi" w:hAnsiTheme="minorHAnsi" w:cs="Arial"/>
          <w:b/>
          <w:color w:val="000000"/>
          <w:sz w:val="22"/>
          <w:szCs w:val="22"/>
        </w:rPr>
        <w:t>leurs</w:t>
      </w:r>
      <w:r w:rsidRPr="0009554F">
        <w:rPr>
          <w:rFonts w:asciiTheme="minorHAnsi" w:hAnsiTheme="minorHAnsi" w:cs="Arial"/>
          <w:b/>
          <w:color w:val="000000"/>
          <w:sz w:val="22"/>
          <w:szCs w:val="22"/>
        </w:rPr>
        <w:t xml:space="preserve"> particularités :</w:t>
      </w:r>
    </w:p>
    <w:p w:rsidR="00C17049" w:rsidRPr="0009554F" w:rsidRDefault="00C17049" w:rsidP="00C17049">
      <w:pPr>
        <w:jc w:val="both"/>
        <w:rPr>
          <w:rFonts w:asciiTheme="minorHAnsi" w:hAnsiTheme="minorHAnsi" w:cs="Arial"/>
          <w:sz w:val="22"/>
          <w:szCs w:val="22"/>
        </w:rPr>
      </w:pP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jc w:val="both"/>
        <w:rPr>
          <w:rFonts w:asciiTheme="minorHAnsi" w:hAnsiTheme="minorHAnsi" w:cs="Arial"/>
          <w:sz w:val="22"/>
          <w:szCs w:val="22"/>
        </w:rPr>
      </w:pPr>
    </w:p>
    <w:p w:rsidR="00C17049" w:rsidRPr="0009554F" w:rsidRDefault="00C17049" w:rsidP="00C17049">
      <w:pPr>
        <w:jc w:val="both"/>
        <w:rPr>
          <w:rFonts w:asciiTheme="minorHAnsi" w:hAnsiTheme="minorHAnsi" w:cs="Arial"/>
          <w:sz w:val="22"/>
          <w:szCs w:val="22"/>
        </w:rPr>
      </w:pPr>
    </w:p>
    <w:p w:rsidR="00C17049" w:rsidRPr="0009554F" w:rsidRDefault="00834422" w:rsidP="00C17049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Caractéristique des résidents des EHPAD du projet </w:t>
      </w:r>
      <w:r w:rsidR="00C17049" w:rsidRPr="0009554F">
        <w:rPr>
          <w:rFonts w:asciiTheme="minorHAnsi" w:hAnsiTheme="minorHAnsi" w:cs="Arial"/>
          <w:b/>
          <w:sz w:val="22"/>
          <w:szCs w:val="22"/>
        </w:rPr>
        <w:t>:</w:t>
      </w:r>
    </w:p>
    <w:p w:rsidR="00C17049" w:rsidRPr="0009554F" w:rsidRDefault="00C17049" w:rsidP="00C17049">
      <w:pPr>
        <w:jc w:val="both"/>
        <w:rPr>
          <w:rFonts w:asciiTheme="minorHAnsi" w:hAnsiTheme="minorHAnsi" w:cs="Arial"/>
          <w:sz w:val="22"/>
          <w:szCs w:val="22"/>
        </w:rPr>
      </w:pP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lastRenderedPageBreak/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C17049" w:rsidRPr="0009554F" w:rsidRDefault="00C17049" w:rsidP="00C17049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6132F3" w:rsidRPr="0009554F" w:rsidRDefault="00C17049" w:rsidP="006132F3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Default="00305C88" w:rsidP="00305C8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05C88" w:rsidRDefault="00305C88" w:rsidP="00305C8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305C88" w:rsidRDefault="00305C88" w:rsidP="00305C8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950322" w:rsidRPr="00950322" w:rsidRDefault="00305C88" w:rsidP="00305C8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50322">
        <w:rPr>
          <w:rFonts w:asciiTheme="minorHAnsi" w:hAnsiTheme="minorHAnsi" w:cs="Arial"/>
          <w:b/>
          <w:sz w:val="22"/>
          <w:szCs w:val="22"/>
        </w:rPr>
        <w:t>Quels sont les modalités de mise en œuvre du projet ? COPIL ? Comment sera organisée la continuité du projet sur 365 nuits / an ?</w:t>
      </w:r>
      <w:r w:rsidR="00950322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305C88" w:rsidRPr="0009554F" w:rsidRDefault="00305C88" w:rsidP="00305C88">
      <w:pPr>
        <w:rPr>
          <w:rFonts w:asciiTheme="minorHAnsi" w:hAnsiTheme="minorHAnsi" w:cs="Arial"/>
          <w:b/>
          <w:sz w:val="22"/>
          <w:szCs w:val="22"/>
        </w:rPr>
      </w:pP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Default="00305C88" w:rsidP="00305C88">
      <w:pPr>
        <w:rPr>
          <w:rFonts w:asciiTheme="minorHAnsi" w:hAnsiTheme="minorHAnsi" w:cs="Arial"/>
          <w:color w:val="000000"/>
          <w:sz w:val="22"/>
          <w:szCs w:val="22"/>
        </w:rPr>
      </w:pPr>
    </w:p>
    <w:p w:rsidR="006132F3" w:rsidRDefault="00950322" w:rsidP="00950322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50322">
        <w:rPr>
          <w:rFonts w:asciiTheme="minorHAnsi" w:hAnsiTheme="minorHAnsi" w:cs="Arial"/>
          <w:b/>
          <w:sz w:val="22"/>
          <w:szCs w:val="22"/>
        </w:rPr>
        <w:t xml:space="preserve">Quelles sont </w:t>
      </w:r>
      <w:r>
        <w:rPr>
          <w:rFonts w:asciiTheme="minorHAnsi" w:hAnsiTheme="minorHAnsi" w:cs="Arial"/>
          <w:b/>
          <w:sz w:val="22"/>
          <w:szCs w:val="22"/>
        </w:rPr>
        <w:t>les modalités d’intervention de l’IDE (procédure de recours médical, accès au DLU, champ d’intervention…)</w:t>
      </w:r>
    </w:p>
    <w:p w:rsidR="00950322" w:rsidRPr="00950322" w:rsidRDefault="00950322" w:rsidP="00950322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lastRenderedPageBreak/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950322" w:rsidRPr="00950322" w:rsidRDefault="00950322" w:rsidP="00950322">
      <w:pPr>
        <w:tabs>
          <w:tab w:val="right" w:leader="dot" w:pos="9900"/>
        </w:tabs>
        <w:spacing w:after="100"/>
        <w:ind w:left="284" w:right="-442"/>
        <w:rPr>
          <w:rFonts w:asciiTheme="minorHAnsi" w:hAnsiTheme="minorHAnsi" w:cs="Arial"/>
        </w:rPr>
      </w:pPr>
      <w:r w:rsidRPr="00950322">
        <w:rPr>
          <w:rFonts w:asciiTheme="minorHAnsi" w:hAnsiTheme="minorHAnsi" w:cs="Arial"/>
        </w:rPr>
        <w:tab/>
      </w:r>
    </w:p>
    <w:p w:rsidR="00A965ED" w:rsidRPr="00834422" w:rsidRDefault="00A965ED" w:rsidP="0095032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965ED" w:rsidRPr="0009554F" w:rsidRDefault="00046AFC" w:rsidP="00A965ED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Quels sont les moyens demandés </w:t>
      </w:r>
      <w:r w:rsidR="00A965ED" w:rsidRPr="0009554F">
        <w:rPr>
          <w:rFonts w:asciiTheme="minorHAnsi" w:hAnsiTheme="minorHAnsi" w:cs="Arial"/>
          <w:b/>
          <w:sz w:val="22"/>
          <w:szCs w:val="22"/>
        </w:rPr>
        <w:t>?</w:t>
      </w:r>
      <w:r>
        <w:rPr>
          <w:rFonts w:asciiTheme="minorHAnsi" w:hAnsiTheme="minorHAnsi" w:cs="Arial"/>
          <w:b/>
          <w:sz w:val="22"/>
          <w:szCs w:val="22"/>
        </w:rPr>
        <w:t xml:space="preserve"> Quelle sera la contribution financière des établissements ?</w:t>
      </w:r>
    </w:p>
    <w:p w:rsidR="00A965ED" w:rsidRPr="0009554F" w:rsidRDefault="00A965ED" w:rsidP="00A965ED">
      <w:pPr>
        <w:rPr>
          <w:rFonts w:asciiTheme="minorHAnsi" w:hAnsiTheme="minorHAnsi" w:cs="Arial"/>
          <w:b/>
          <w:sz w:val="22"/>
          <w:szCs w:val="22"/>
        </w:rPr>
      </w:pP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FA2101" w:rsidRPr="0009554F" w:rsidRDefault="00FA2101" w:rsidP="00FA2101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7906EA" w:rsidRPr="0009554F" w:rsidRDefault="00FA2101" w:rsidP="00B061B2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  <w:r w:rsidRPr="0009554F">
        <w:rPr>
          <w:rFonts w:asciiTheme="minorHAnsi" w:hAnsiTheme="minorHAnsi" w:cs="Arial"/>
        </w:rPr>
        <w:tab/>
      </w:r>
    </w:p>
    <w:p w:rsidR="00FF0B10" w:rsidRDefault="00FF0B10" w:rsidP="00046AFC">
      <w:pPr>
        <w:rPr>
          <w:rFonts w:asciiTheme="minorHAnsi" w:hAnsiTheme="minorHAnsi" w:cs="Arial"/>
          <w:color w:val="000000"/>
          <w:sz w:val="22"/>
          <w:szCs w:val="22"/>
        </w:rPr>
      </w:pPr>
    </w:p>
    <w:p w:rsidR="00296B77" w:rsidRDefault="00296B77" w:rsidP="00296B77">
      <w:pPr>
        <w:rPr>
          <w:rFonts w:asciiTheme="minorHAnsi" w:hAnsiTheme="minorHAnsi" w:cs="Arial"/>
          <w:color w:val="000000"/>
          <w:sz w:val="22"/>
          <w:szCs w:val="22"/>
        </w:rPr>
      </w:pPr>
    </w:p>
    <w:p w:rsidR="00296B77" w:rsidRPr="00305C88" w:rsidRDefault="00305C88" w:rsidP="00296B77">
      <w:pPr>
        <w:pStyle w:val="Paragraphedeliste"/>
        <w:numPr>
          <w:ilvl w:val="0"/>
          <w:numId w:val="13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305C88">
        <w:rPr>
          <w:rFonts w:asciiTheme="minorHAnsi" w:hAnsiTheme="minorHAnsi" w:cs="Arial"/>
          <w:b/>
          <w:color w:val="000000"/>
          <w:sz w:val="22"/>
          <w:szCs w:val="22"/>
        </w:rPr>
        <w:t>Transmettre un diagnostic si possible sur 3 mois ou plus avec comme indicateurs :</w:t>
      </w:r>
    </w:p>
    <w:p w:rsidR="00296B77" w:rsidRDefault="00296B77" w:rsidP="00296B77">
      <w:pPr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1780"/>
        <w:gridCol w:w="1740"/>
        <w:gridCol w:w="1580"/>
      </w:tblGrid>
      <w:tr w:rsidR="00305C88" w:rsidRPr="003B1EE8" w:rsidTr="004660E8">
        <w:trPr>
          <w:trHeight w:val="31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C88" w:rsidRPr="003B1EE8" w:rsidRDefault="00305C88" w:rsidP="004660E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B1EE8">
              <w:rPr>
                <w:rFonts w:ascii="Calibri" w:hAnsi="Calibri"/>
                <w:b/>
                <w:bCs/>
                <w:color w:val="000000"/>
                <w:szCs w:val="22"/>
              </w:rPr>
              <w:t>INDICATEURS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C88" w:rsidRPr="003B1EE8" w:rsidRDefault="00221CBF" w:rsidP="00221CB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Mai 2018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C88" w:rsidRPr="003B1EE8" w:rsidRDefault="00221CBF" w:rsidP="00221CB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Juin 2018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C88" w:rsidRPr="003B1EE8" w:rsidRDefault="00221CBF" w:rsidP="00221CB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Juillet 2018</w:t>
            </w:r>
          </w:p>
        </w:tc>
      </w:tr>
      <w:tr w:rsidR="00305C88" w:rsidRPr="003B1EE8" w:rsidTr="00221CBF">
        <w:trPr>
          <w:trHeight w:val="61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5C88" w:rsidRPr="003B1EE8" w:rsidRDefault="00305C88" w:rsidP="00221CBF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Nombre d’appels la nuit (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..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t>h-..</w:t>
            </w:r>
            <w:r w:rsidRPr="003B1EE8">
              <w:rPr>
                <w:rFonts w:ascii="Calibri" w:hAnsi="Calibri"/>
                <w:color w:val="000000"/>
                <w:szCs w:val="22"/>
              </w:rPr>
              <w:t>h) vers le Centre 15, SAMU, le médecin de garde, SOS médecins.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C88" w:rsidRPr="003B1EE8" w:rsidRDefault="00305C88" w:rsidP="004660E8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C88" w:rsidRPr="003B1EE8" w:rsidRDefault="00305C88" w:rsidP="004660E8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C88" w:rsidRPr="003B1EE8" w:rsidRDefault="00305C88" w:rsidP="004660E8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05C88" w:rsidRPr="003B1EE8" w:rsidTr="00221CBF">
        <w:trPr>
          <w:trHeight w:val="61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5C88" w:rsidRPr="003B1EE8" w:rsidRDefault="00305C88" w:rsidP="00204E2E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Nombre d’hospitalisat</w:t>
            </w:r>
            <w:r>
              <w:rPr>
                <w:rFonts w:ascii="Calibri" w:hAnsi="Calibri"/>
                <w:color w:val="000000"/>
                <w:szCs w:val="22"/>
              </w:rPr>
              <w:t>ions non programmées la nuit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C88" w:rsidRPr="003B1EE8" w:rsidRDefault="00305C88" w:rsidP="004660E8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C88" w:rsidRPr="003B1EE8" w:rsidRDefault="00305C88" w:rsidP="004660E8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C88" w:rsidRPr="003B1EE8" w:rsidRDefault="00305C88" w:rsidP="004660E8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05C88" w:rsidRPr="003B1EE8" w:rsidTr="00221CBF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5C88" w:rsidRPr="003B1EE8" w:rsidRDefault="00305C88" w:rsidP="00221CBF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Nombre de départ urgences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C88" w:rsidRPr="003B1EE8" w:rsidRDefault="00305C88" w:rsidP="004660E8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5C88" w:rsidRPr="003B1EE8" w:rsidRDefault="00305C88" w:rsidP="004660E8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C88" w:rsidRPr="003B1EE8" w:rsidRDefault="00305C88" w:rsidP="004660E8">
            <w:pPr>
              <w:rPr>
                <w:rFonts w:ascii="Calibri" w:hAnsi="Calibri"/>
                <w:color w:val="000000"/>
                <w:szCs w:val="22"/>
              </w:rPr>
            </w:pPr>
            <w:r w:rsidRPr="003B1EE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05C88" w:rsidRDefault="00305C88" w:rsidP="00296B77">
      <w:pPr>
        <w:rPr>
          <w:rFonts w:asciiTheme="minorHAnsi" w:hAnsiTheme="minorHAnsi" w:cs="Arial"/>
          <w:color w:val="000000"/>
          <w:sz w:val="22"/>
          <w:szCs w:val="22"/>
        </w:rPr>
      </w:pPr>
    </w:p>
    <w:p w:rsidR="001C4C75" w:rsidRDefault="001C4C75" w:rsidP="00296B77">
      <w:pPr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:rsidR="00305C88" w:rsidRDefault="00305C88" w:rsidP="00305C88">
      <w:pPr>
        <w:pStyle w:val="Paragraphedeliste"/>
        <w:numPr>
          <w:ilvl w:val="0"/>
          <w:numId w:val="23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305C88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Commentaires / précisions éventuelles</w:t>
      </w:r>
    </w:p>
    <w:p w:rsidR="00305C88" w:rsidRDefault="00305C88" w:rsidP="00305C88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09554F" w:rsidRDefault="00305C88" w:rsidP="00305C88">
      <w:pPr>
        <w:tabs>
          <w:tab w:val="right" w:leader="dot" w:pos="9900"/>
        </w:tabs>
        <w:spacing w:after="100"/>
        <w:ind w:right="-442"/>
        <w:rPr>
          <w:rFonts w:asciiTheme="minorHAnsi" w:hAnsiTheme="minorHAnsi" w:cs="Arial"/>
        </w:rPr>
      </w:pPr>
      <w:r w:rsidRPr="0009554F">
        <w:rPr>
          <w:rFonts w:asciiTheme="minorHAnsi" w:hAnsiTheme="minorHAnsi" w:cs="Arial"/>
        </w:rPr>
        <w:tab/>
      </w:r>
    </w:p>
    <w:p w:rsidR="00305C88" w:rsidRPr="00305C88" w:rsidRDefault="00305C88" w:rsidP="00305C88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sectPr w:rsidR="00305C88" w:rsidRPr="00305C88" w:rsidSect="00221CBF">
      <w:footerReference w:type="default" r:id="rId11"/>
      <w:pgSz w:w="11906" w:h="16838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10" w:rsidRDefault="007A1710" w:rsidP="00E90268">
      <w:r>
        <w:separator/>
      </w:r>
    </w:p>
  </w:endnote>
  <w:endnote w:type="continuationSeparator" w:id="0">
    <w:p w:rsidR="007A1710" w:rsidRDefault="007A1710" w:rsidP="00E9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3239"/>
      <w:docPartObj>
        <w:docPartGallery w:val="Page Numbers (Bottom of Page)"/>
        <w:docPartUnique/>
      </w:docPartObj>
    </w:sdtPr>
    <w:sdtEndPr/>
    <w:sdtContent>
      <w:p w:rsidR="009032F4" w:rsidRDefault="00046AF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C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32F4" w:rsidRDefault="009032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10" w:rsidRDefault="007A1710" w:rsidP="00E90268">
      <w:r>
        <w:separator/>
      </w:r>
    </w:p>
  </w:footnote>
  <w:footnote w:type="continuationSeparator" w:id="0">
    <w:p w:rsidR="007A1710" w:rsidRDefault="007A1710" w:rsidP="00E9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490"/>
    <w:multiLevelType w:val="hybridMultilevel"/>
    <w:tmpl w:val="8B2A2DC6"/>
    <w:lvl w:ilvl="0" w:tplc="58EA6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E7B20"/>
    <w:multiLevelType w:val="hybridMultilevel"/>
    <w:tmpl w:val="95789F84"/>
    <w:lvl w:ilvl="0" w:tplc="12C8E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E4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26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0C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3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A9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E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85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CF0C0A"/>
    <w:multiLevelType w:val="hybridMultilevel"/>
    <w:tmpl w:val="09D241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411D"/>
    <w:multiLevelType w:val="hybridMultilevel"/>
    <w:tmpl w:val="8B2A2DC6"/>
    <w:lvl w:ilvl="0" w:tplc="58EA6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52B29"/>
    <w:multiLevelType w:val="hybridMultilevel"/>
    <w:tmpl w:val="1BA60F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0ADE"/>
    <w:multiLevelType w:val="hybridMultilevel"/>
    <w:tmpl w:val="74763A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205B6"/>
    <w:multiLevelType w:val="hybridMultilevel"/>
    <w:tmpl w:val="89C03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7EAE"/>
    <w:multiLevelType w:val="hybridMultilevel"/>
    <w:tmpl w:val="CC903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7C9"/>
    <w:multiLevelType w:val="hybridMultilevel"/>
    <w:tmpl w:val="1082C9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277A1"/>
    <w:multiLevelType w:val="hybridMultilevel"/>
    <w:tmpl w:val="2318D1BC"/>
    <w:lvl w:ilvl="0" w:tplc="1D50C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CF5444"/>
    <w:multiLevelType w:val="hybridMultilevel"/>
    <w:tmpl w:val="9450359E"/>
    <w:lvl w:ilvl="0" w:tplc="C91CC7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4C6595"/>
    <w:multiLevelType w:val="hybridMultilevel"/>
    <w:tmpl w:val="B31818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464A5"/>
    <w:multiLevelType w:val="hybridMultilevel"/>
    <w:tmpl w:val="FFF6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23E03"/>
    <w:multiLevelType w:val="hybridMultilevel"/>
    <w:tmpl w:val="6DF6E98A"/>
    <w:lvl w:ilvl="0" w:tplc="EE62EA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04E72"/>
    <w:multiLevelType w:val="hybridMultilevel"/>
    <w:tmpl w:val="6D66550C"/>
    <w:lvl w:ilvl="0" w:tplc="025E4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0C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01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AE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8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4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0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61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AA2905"/>
    <w:multiLevelType w:val="hybridMultilevel"/>
    <w:tmpl w:val="A2F082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4119AD"/>
    <w:multiLevelType w:val="hybridMultilevel"/>
    <w:tmpl w:val="86445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03307"/>
    <w:multiLevelType w:val="hybridMultilevel"/>
    <w:tmpl w:val="88BAE1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F2783"/>
    <w:multiLevelType w:val="hybridMultilevel"/>
    <w:tmpl w:val="EEEEC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E249F"/>
    <w:multiLevelType w:val="hybridMultilevel"/>
    <w:tmpl w:val="33383D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42C59"/>
    <w:multiLevelType w:val="hybridMultilevel"/>
    <w:tmpl w:val="3814B442"/>
    <w:lvl w:ilvl="0" w:tplc="56D82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76223"/>
    <w:multiLevelType w:val="hybridMultilevel"/>
    <w:tmpl w:val="C6F8C386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D42C0"/>
    <w:multiLevelType w:val="hybridMultilevel"/>
    <w:tmpl w:val="167027D8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2"/>
  </w:num>
  <w:num w:numId="5">
    <w:abstractNumId w:val="6"/>
  </w:num>
  <w:num w:numId="6">
    <w:abstractNumId w:val="15"/>
  </w:num>
  <w:num w:numId="7">
    <w:abstractNumId w:val="18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21"/>
  </w:num>
  <w:num w:numId="14">
    <w:abstractNumId w:val="10"/>
  </w:num>
  <w:num w:numId="15">
    <w:abstractNumId w:val="16"/>
  </w:num>
  <w:num w:numId="16">
    <w:abstractNumId w:val="11"/>
  </w:num>
  <w:num w:numId="17">
    <w:abstractNumId w:val="17"/>
  </w:num>
  <w:num w:numId="18">
    <w:abstractNumId w:val="7"/>
  </w:num>
  <w:num w:numId="19">
    <w:abstractNumId w:val="19"/>
  </w:num>
  <w:num w:numId="20">
    <w:abstractNumId w:val="2"/>
  </w:num>
  <w:num w:numId="21">
    <w:abstractNumId w:val="1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38"/>
    <w:rsid w:val="00011D44"/>
    <w:rsid w:val="00016001"/>
    <w:rsid w:val="00034E38"/>
    <w:rsid w:val="00035213"/>
    <w:rsid w:val="00046AFC"/>
    <w:rsid w:val="00053259"/>
    <w:rsid w:val="0009554F"/>
    <w:rsid w:val="000A6450"/>
    <w:rsid w:val="000D564B"/>
    <w:rsid w:val="001123FE"/>
    <w:rsid w:val="00130D40"/>
    <w:rsid w:val="001350EE"/>
    <w:rsid w:val="00165761"/>
    <w:rsid w:val="00177E63"/>
    <w:rsid w:val="001B2F4B"/>
    <w:rsid w:val="001C4C75"/>
    <w:rsid w:val="001E52AD"/>
    <w:rsid w:val="00201224"/>
    <w:rsid w:val="00204E2E"/>
    <w:rsid w:val="00221CBF"/>
    <w:rsid w:val="002252B8"/>
    <w:rsid w:val="00237B05"/>
    <w:rsid w:val="00266F1A"/>
    <w:rsid w:val="00286898"/>
    <w:rsid w:val="00296B77"/>
    <w:rsid w:val="002A7B06"/>
    <w:rsid w:val="002E59CE"/>
    <w:rsid w:val="003014DE"/>
    <w:rsid w:val="00303AF1"/>
    <w:rsid w:val="00305C88"/>
    <w:rsid w:val="00320439"/>
    <w:rsid w:val="0032160D"/>
    <w:rsid w:val="00325E3A"/>
    <w:rsid w:val="00332046"/>
    <w:rsid w:val="00344098"/>
    <w:rsid w:val="00345504"/>
    <w:rsid w:val="00353F1A"/>
    <w:rsid w:val="003605CE"/>
    <w:rsid w:val="0036462A"/>
    <w:rsid w:val="003740FA"/>
    <w:rsid w:val="00391015"/>
    <w:rsid w:val="003B2D88"/>
    <w:rsid w:val="003C45D2"/>
    <w:rsid w:val="003C5367"/>
    <w:rsid w:val="003D56ED"/>
    <w:rsid w:val="003E75C0"/>
    <w:rsid w:val="0043600D"/>
    <w:rsid w:val="00457230"/>
    <w:rsid w:val="00461D19"/>
    <w:rsid w:val="00473305"/>
    <w:rsid w:val="004771DC"/>
    <w:rsid w:val="0049489E"/>
    <w:rsid w:val="004C0597"/>
    <w:rsid w:val="004E3FCA"/>
    <w:rsid w:val="00510012"/>
    <w:rsid w:val="00510EE1"/>
    <w:rsid w:val="005351C1"/>
    <w:rsid w:val="00541F4F"/>
    <w:rsid w:val="00546D51"/>
    <w:rsid w:val="0055167D"/>
    <w:rsid w:val="00556DE6"/>
    <w:rsid w:val="00567B32"/>
    <w:rsid w:val="0058198C"/>
    <w:rsid w:val="005827AD"/>
    <w:rsid w:val="00586142"/>
    <w:rsid w:val="005865E8"/>
    <w:rsid w:val="005F0A11"/>
    <w:rsid w:val="005F5CC8"/>
    <w:rsid w:val="006132F3"/>
    <w:rsid w:val="00616C83"/>
    <w:rsid w:val="00653F33"/>
    <w:rsid w:val="00655CE8"/>
    <w:rsid w:val="006660CD"/>
    <w:rsid w:val="006730FF"/>
    <w:rsid w:val="006A5009"/>
    <w:rsid w:val="006A7D98"/>
    <w:rsid w:val="006C7DAA"/>
    <w:rsid w:val="007031C8"/>
    <w:rsid w:val="00706CB9"/>
    <w:rsid w:val="00717F97"/>
    <w:rsid w:val="00720422"/>
    <w:rsid w:val="007310A9"/>
    <w:rsid w:val="00745CA8"/>
    <w:rsid w:val="00752679"/>
    <w:rsid w:val="007854AD"/>
    <w:rsid w:val="007906EA"/>
    <w:rsid w:val="00796326"/>
    <w:rsid w:val="007A1710"/>
    <w:rsid w:val="007C0F02"/>
    <w:rsid w:val="007C29A7"/>
    <w:rsid w:val="007C4047"/>
    <w:rsid w:val="007C570B"/>
    <w:rsid w:val="007C5CCE"/>
    <w:rsid w:val="007D413B"/>
    <w:rsid w:val="008121D1"/>
    <w:rsid w:val="00825F34"/>
    <w:rsid w:val="008312E3"/>
    <w:rsid w:val="00834422"/>
    <w:rsid w:val="00837AB4"/>
    <w:rsid w:val="0085180E"/>
    <w:rsid w:val="008560B7"/>
    <w:rsid w:val="00863F1A"/>
    <w:rsid w:val="00865513"/>
    <w:rsid w:val="008664FA"/>
    <w:rsid w:val="00873E94"/>
    <w:rsid w:val="00875E0E"/>
    <w:rsid w:val="008A5E02"/>
    <w:rsid w:val="008C5BD7"/>
    <w:rsid w:val="008D71A3"/>
    <w:rsid w:val="009032F4"/>
    <w:rsid w:val="00950322"/>
    <w:rsid w:val="0095035A"/>
    <w:rsid w:val="00950F40"/>
    <w:rsid w:val="00955688"/>
    <w:rsid w:val="00960B8A"/>
    <w:rsid w:val="009A09F5"/>
    <w:rsid w:val="009B24F2"/>
    <w:rsid w:val="009C08BA"/>
    <w:rsid w:val="009C7C96"/>
    <w:rsid w:val="009D29CC"/>
    <w:rsid w:val="009F37CC"/>
    <w:rsid w:val="00A005A8"/>
    <w:rsid w:val="00A00F30"/>
    <w:rsid w:val="00A20B2B"/>
    <w:rsid w:val="00A21FEB"/>
    <w:rsid w:val="00A6757F"/>
    <w:rsid w:val="00A759E5"/>
    <w:rsid w:val="00A8198D"/>
    <w:rsid w:val="00A901AB"/>
    <w:rsid w:val="00A965ED"/>
    <w:rsid w:val="00AD0540"/>
    <w:rsid w:val="00AD3673"/>
    <w:rsid w:val="00AF70BA"/>
    <w:rsid w:val="00B03CE3"/>
    <w:rsid w:val="00B061B2"/>
    <w:rsid w:val="00B47084"/>
    <w:rsid w:val="00B754D0"/>
    <w:rsid w:val="00B77836"/>
    <w:rsid w:val="00B90AC8"/>
    <w:rsid w:val="00BA7E37"/>
    <w:rsid w:val="00BE506B"/>
    <w:rsid w:val="00BE693B"/>
    <w:rsid w:val="00C17049"/>
    <w:rsid w:val="00C31806"/>
    <w:rsid w:val="00C45911"/>
    <w:rsid w:val="00C53E71"/>
    <w:rsid w:val="00C54F40"/>
    <w:rsid w:val="00C563F8"/>
    <w:rsid w:val="00C729BF"/>
    <w:rsid w:val="00C879B1"/>
    <w:rsid w:val="00CA2646"/>
    <w:rsid w:val="00CB2997"/>
    <w:rsid w:val="00CB44C7"/>
    <w:rsid w:val="00CC6834"/>
    <w:rsid w:val="00CD252F"/>
    <w:rsid w:val="00CD35DF"/>
    <w:rsid w:val="00CE5E2B"/>
    <w:rsid w:val="00CF5771"/>
    <w:rsid w:val="00D10803"/>
    <w:rsid w:val="00D274F7"/>
    <w:rsid w:val="00D66AD3"/>
    <w:rsid w:val="00D75532"/>
    <w:rsid w:val="00D80514"/>
    <w:rsid w:val="00D91002"/>
    <w:rsid w:val="00DE4828"/>
    <w:rsid w:val="00E30F8C"/>
    <w:rsid w:val="00E32EE4"/>
    <w:rsid w:val="00E3407F"/>
    <w:rsid w:val="00E510F4"/>
    <w:rsid w:val="00E53D93"/>
    <w:rsid w:val="00E57FD4"/>
    <w:rsid w:val="00E61120"/>
    <w:rsid w:val="00E67C0F"/>
    <w:rsid w:val="00E90268"/>
    <w:rsid w:val="00E934FE"/>
    <w:rsid w:val="00EA3501"/>
    <w:rsid w:val="00EB0CF7"/>
    <w:rsid w:val="00EB0F7B"/>
    <w:rsid w:val="00F03C6A"/>
    <w:rsid w:val="00F07F6E"/>
    <w:rsid w:val="00F108C0"/>
    <w:rsid w:val="00F31E59"/>
    <w:rsid w:val="00F509AC"/>
    <w:rsid w:val="00F804C6"/>
    <w:rsid w:val="00FA2101"/>
    <w:rsid w:val="00FC3E05"/>
    <w:rsid w:val="00FC65C1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901AB"/>
    <w:pPr>
      <w:ind w:left="720"/>
      <w:contextualSpacing/>
    </w:pPr>
  </w:style>
  <w:style w:type="paragraph" w:styleId="En-tte">
    <w:name w:val="header"/>
    <w:basedOn w:val="Normal"/>
    <w:link w:val="En-tteCar"/>
    <w:rsid w:val="00E90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0268"/>
  </w:style>
  <w:style w:type="paragraph" w:styleId="Pieddepage">
    <w:name w:val="footer"/>
    <w:basedOn w:val="Normal"/>
    <w:link w:val="PieddepageCar"/>
    <w:uiPriority w:val="99"/>
    <w:rsid w:val="00E90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268"/>
  </w:style>
  <w:style w:type="paragraph" w:styleId="Textedebulles">
    <w:name w:val="Balloon Text"/>
    <w:basedOn w:val="Normal"/>
    <w:link w:val="TextedebullesCar"/>
    <w:rsid w:val="00E902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026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2E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879B1"/>
  </w:style>
  <w:style w:type="character" w:customStyle="1" w:styleId="st">
    <w:name w:val="st"/>
    <w:uiPriority w:val="99"/>
    <w:rsid w:val="007906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901AB"/>
    <w:pPr>
      <w:ind w:left="720"/>
      <w:contextualSpacing/>
    </w:pPr>
  </w:style>
  <w:style w:type="paragraph" w:styleId="En-tte">
    <w:name w:val="header"/>
    <w:basedOn w:val="Normal"/>
    <w:link w:val="En-tteCar"/>
    <w:rsid w:val="00E90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0268"/>
  </w:style>
  <w:style w:type="paragraph" w:styleId="Pieddepage">
    <w:name w:val="footer"/>
    <w:basedOn w:val="Normal"/>
    <w:link w:val="PieddepageCar"/>
    <w:uiPriority w:val="99"/>
    <w:rsid w:val="00E90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268"/>
  </w:style>
  <w:style w:type="paragraph" w:styleId="Textedebulles">
    <w:name w:val="Balloon Text"/>
    <w:basedOn w:val="Normal"/>
    <w:link w:val="TextedebullesCar"/>
    <w:rsid w:val="00E902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026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2E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879B1"/>
  </w:style>
  <w:style w:type="character" w:customStyle="1" w:styleId="st">
    <w:name w:val="st"/>
    <w:uiPriority w:val="99"/>
    <w:rsid w:val="007906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930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288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197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007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758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475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41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221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84">
          <w:marLeft w:val="302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429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type de demande de labellisation d’un PASA</vt:lpstr>
    </vt:vector>
  </TitlesOfParts>
  <Company>Ministère de la Santé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type de demande de labellisation d’un PASA</dc:title>
  <dc:creator>pjamet</dc:creator>
  <cp:lastModifiedBy>amasi</cp:lastModifiedBy>
  <cp:revision>7</cp:revision>
  <cp:lastPrinted>2015-02-10T15:21:00Z</cp:lastPrinted>
  <dcterms:created xsi:type="dcterms:W3CDTF">2018-06-01T11:29:00Z</dcterms:created>
  <dcterms:modified xsi:type="dcterms:W3CDTF">2018-06-05T14:35:00Z</dcterms:modified>
</cp:coreProperties>
</file>